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93EA" w14:textId="3B1F8E36" w:rsidR="009A07C5" w:rsidRDefault="009A07C5" w:rsidP="004D0872">
      <w:pPr>
        <w:pStyle w:val="Heading3"/>
        <w:numPr>
          <w:ilvl w:val="0"/>
          <w:numId w:val="0"/>
        </w:numPr>
        <w:ind w:left="284"/>
      </w:pPr>
      <w:bookmarkStart w:id="0" w:name="_Ref25311315"/>
      <w:bookmarkStart w:id="1" w:name="_Toc34224582"/>
      <w:bookmarkStart w:id="2" w:name="_Toc36473471"/>
      <w:bookmarkStart w:id="3" w:name="_Toc36644221"/>
      <w:bookmarkStart w:id="4" w:name="_Toc36649035"/>
      <w:bookmarkStart w:id="5" w:name="_Toc36652041"/>
      <w:bookmarkStart w:id="6" w:name="_Toc37923938"/>
      <w:bookmarkStart w:id="7" w:name="_Toc38449936"/>
      <w:bookmarkStart w:id="8" w:name="_Toc38462404"/>
      <w:bookmarkStart w:id="9" w:name="_Toc38482884"/>
      <w:bookmarkStart w:id="10" w:name="_Toc38483434"/>
      <w:bookmarkStart w:id="11" w:name="_Toc38525529"/>
      <w:bookmarkStart w:id="12" w:name="_Toc38528398"/>
      <w:bookmarkStart w:id="13" w:name="_Toc38529433"/>
      <w:bookmarkStart w:id="14" w:name="_Toc38532346"/>
      <w:bookmarkStart w:id="15" w:name="_Toc38538401"/>
      <w:bookmarkStart w:id="16" w:name="_Toc45292277"/>
      <w:r>
        <w:t>PRACTICALITIES</w:t>
      </w:r>
    </w:p>
    <w:p w14:paraId="449F7912" w14:textId="065A1A5D" w:rsidR="009A07C5" w:rsidRDefault="009A07C5" w:rsidP="009A07C5">
      <w:pPr>
        <w:rPr>
          <w:lang w:val="en-US"/>
        </w:rPr>
      </w:pPr>
    </w:p>
    <w:p w14:paraId="539B6A4C" w14:textId="4195E4F3" w:rsidR="009A07C5" w:rsidRDefault="009A07C5" w:rsidP="009A07C5">
      <w:pPr>
        <w:pStyle w:val="ListParagraphTIRET"/>
      </w:pPr>
      <w:r>
        <w:t xml:space="preserve">Please find below an </w:t>
      </w:r>
      <w:r w:rsidRPr="003A697B">
        <w:rPr>
          <w:b/>
        </w:rPr>
        <w:t>English</w:t>
      </w:r>
      <w:r>
        <w:t xml:space="preserve"> </w:t>
      </w:r>
      <w:r w:rsidRPr="009A07C5">
        <w:rPr>
          <w:b/>
        </w:rPr>
        <w:t>Word version of the template</w:t>
      </w:r>
      <w:r>
        <w:t xml:space="preserve"> for the bank guarantee or the affiliate guarantee b</w:t>
      </w:r>
      <w:r w:rsidR="003A697B">
        <w:t>ased on the functioning r</w:t>
      </w:r>
      <w:r>
        <w:t xml:space="preserve">ules (version </w:t>
      </w:r>
      <w:r w:rsidR="006B44F7">
        <w:t>30</w:t>
      </w:r>
      <w:r>
        <w:t>/05/202</w:t>
      </w:r>
      <w:r w:rsidR="006B44F7">
        <w:t>3</w:t>
      </w:r>
      <w:r>
        <w:t xml:space="preserve">). </w:t>
      </w:r>
    </w:p>
    <w:p w14:paraId="4EC345D4" w14:textId="30D2DA18" w:rsidR="009A07C5" w:rsidRDefault="009A07C5" w:rsidP="009A07C5">
      <w:pPr>
        <w:pStyle w:val="ListParagraphTIRET"/>
      </w:pPr>
      <w:r>
        <w:t xml:space="preserve">Please send the </w:t>
      </w:r>
      <w:r w:rsidRPr="009A07C5">
        <w:rPr>
          <w:b/>
        </w:rPr>
        <w:t>original version of the guarantee</w:t>
      </w:r>
      <w:r>
        <w:t xml:space="preserve"> </w:t>
      </w:r>
      <w:proofErr w:type="gramStart"/>
      <w:r>
        <w:t>to :</w:t>
      </w:r>
      <w:proofErr w:type="gramEnd"/>
      <w:r>
        <w:t xml:space="preserve"> </w:t>
      </w:r>
    </w:p>
    <w:p w14:paraId="1680B194" w14:textId="77777777" w:rsidR="009A07C5" w:rsidRPr="009A07C5" w:rsidRDefault="009A07C5" w:rsidP="009A07C5">
      <w:pPr>
        <w:pStyle w:val="ListParaSANSTIR"/>
        <w:rPr>
          <w:i/>
        </w:rPr>
      </w:pPr>
      <w:r w:rsidRPr="009A07C5">
        <w:rPr>
          <w:i/>
        </w:rPr>
        <w:t xml:space="preserve">Attn: Nicolas Koelman (Key Account Manager Adequacy) </w:t>
      </w:r>
    </w:p>
    <w:p w14:paraId="622932E3" w14:textId="77777777" w:rsidR="009A07C5" w:rsidRPr="00A31644" w:rsidRDefault="009A07C5" w:rsidP="009A07C5">
      <w:pPr>
        <w:pStyle w:val="ListParaSANSTIR"/>
        <w:rPr>
          <w:i/>
          <w:lang w:val="de-DE"/>
        </w:rPr>
      </w:pPr>
      <w:r w:rsidRPr="00A31644">
        <w:rPr>
          <w:i/>
          <w:lang w:val="de-DE"/>
        </w:rPr>
        <w:t>Elia Transmission Belgium</w:t>
      </w:r>
    </w:p>
    <w:p w14:paraId="61920A2D" w14:textId="2656CCA6" w:rsidR="009A07C5" w:rsidRPr="00A31644" w:rsidRDefault="009A07C5" w:rsidP="009A07C5">
      <w:pPr>
        <w:pStyle w:val="ListParaSANSTIR"/>
        <w:rPr>
          <w:i/>
          <w:lang w:val="de-DE"/>
        </w:rPr>
      </w:pPr>
      <w:proofErr w:type="spellStart"/>
      <w:r w:rsidRPr="00A31644">
        <w:rPr>
          <w:i/>
          <w:lang w:val="de-DE"/>
        </w:rPr>
        <w:t>Keizerslaan</w:t>
      </w:r>
      <w:proofErr w:type="spellEnd"/>
      <w:r w:rsidRPr="00A31644">
        <w:rPr>
          <w:i/>
          <w:lang w:val="de-DE"/>
        </w:rPr>
        <w:t xml:space="preserve"> 20</w:t>
      </w:r>
    </w:p>
    <w:p w14:paraId="6AF5C9EE" w14:textId="1013154F" w:rsidR="009A07C5" w:rsidRPr="00A31644" w:rsidRDefault="009A07C5" w:rsidP="009A07C5">
      <w:pPr>
        <w:pStyle w:val="ListParaSANSTIR"/>
        <w:rPr>
          <w:i/>
          <w:lang w:val="de-DE"/>
        </w:rPr>
      </w:pPr>
      <w:r w:rsidRPr="00A31644">
        <w:rPr>
          <w:i/>
          <w:lang w:val="de-DE"/>
        </w:rPr>
        <w:t xml:space="preserve">1000 </w:t>
      </w:r>
      <w:proofErr w:type="spellStart"/>
      <w:r w:rsidRPr="00A31644">
        <w:rPr>
          <w:i/>
          <w:lang w:val="de-DE"/>
        </w:rPr>
        <w:t>Brussels</w:t>
      </w:r>
      <w:proofErr w:type="spellEnd"/>
    </w:p>
    <w:p w14:paraId="49B214F6" w14:textId="62988A89" w:rsidR="009A07C5" w:rsidRPr="00A31644" w:rsidRDefault="009A07C5" w:rsidP="009A07C5">
      <w:pPr>
        <w:pStyle w:val="ListParaSANSTIR"/>
        <w:rPr>
          <w:i/>
          <w:lang w:val="de-DE"/>
        </w:rPr>
      </w:pPr>
      <w:r w:rsidRPr="00A31644">
        <w:rPr>
          <w:i/>
          <w:lang w:val="de-DE"/>
        </w:rPr>
        <w:t>Belgium</w:t>
      </w:r>
    </w:p>
    <w:p w14:paraId="1107A6AE" w14:textId="1F0077A5" w:rsidR="009A07C5" w:rsidRPr="009A07C5" w:rsidRDefault="009A07C5" w:rsidP="009A07C5">
      <w:pPr>
        <w:pStyle w:val="ListParagraphTIRET"/>
        <w:rPr>
          <w:b/>
        </w:rPr>
      </w:pPr>
      <w:r w:rsidRPr="009A07C5">
        <w:rPr>
          <w:b/>
        </w:rPr>
        <w:t xml:space="preserve">Expiry date </w:t>
      </w:r>
    </w:p>
    <w:p w14:paraId="1BB39AC9" w14:textId="182D4577" w:rsidR="009A07C5" w:rsidRDefault="009A07C5" w:rsidP="009A07C5">
      <w:pPr>
        <w:pStyle w:val="ListParaSANSTIR"/>
        <w:rPr>
          <w:rFonts w:ascii="Calibri" w:eastAsiaTheme="minorHAnsi" w:hAnsi="Calibri" w:cs="Calibri"/>
          <w:lang w:eastAsia="en-US"/>
        </w:rPr>
      </w:pPr>
      <w:r>
        <w:t>In lin</w:t>
      </w:r>
      <w:r w:rsidR="003A697B">
        <w:t>e with the functioning rules, the submitted financial s</w:t>
      </w:r>
      <w:r>
        <w:t>e</w:t>
      </w:r>
      <w:r w:rsidR="003A697B">
        <w:t>curities should cover the full validity p</w:t>
      </w:r>
      <w:r>
        <w:t xml:space="preserve">eriod. </w:t>
      </w:r>
    </w:p>
    <w:p w14:paraId="5445C3E5" w14:textId="60E21AD4" w:rsidR="009A07C5" w:rsidRDefault="003A697B" w:rsidP="009A07C5">
      <w:pPr>
        <w:pStyle w:val="ListParaSANSTIR"/>
      </w:pPr>
      <w:r>
        <w:t>The end of the validity period for the Y-4 auction for the delivery p</w:t>
      </w:r>
      <w:r w:rsidR="009A07C5">
        <w:t>eriod that starts on 1</w:t>
      </w:r>
      <w:r w:rsidR="009A07C5">
        <w:rPr>
          <w:vertAlign w:val="superscript"/>
        </w:rPr>
        <w:t>st</w:t>
      </w:r>
      <w:r w:rsidR="009A07C5">
        <w:t xml:space="preserve"> November 2025 is: </w:t>
      </w:r>
    </w:p>
    <w:p w14:paraId="13790ED9" w14:textId="6865B8D3" w:rsidR="009A07C5" w:rsidRDefault="003A697B" w:rsidP="009A07C5">
      <w:pPr>
        <w:pStyle w:val="SQUARE"/>
      </w:pPr>
      <w:r>
        <w:t>For an e</w:t>
      </w:r>
      <w:r w:rsidR="009A07C5">
        <w:t>xisting CMU: 2</w:t>
      </w:r>
      <w:r w:rsidR="00E8337A">
        <w:t>4</w:t>
      </w:r>
      <w:r w:rsidR="009A07C5">
        <w:t>/10/202</w:t>
      </w:r>
      <w:r w:rsidR="00E8337A">
        <w:t>8</w:t>
      </w:r>
    </w:p>
    <w:p w14:paraId="263B4877" w14:textId="00A7FE15" w:rsidR="009A07C5" w:rsidRDefault="009A07C5" w:rsidP="009A07C5">
      <w:pPr>
        <w:pStyle w:val="SQUARE"/>
      </w:pPr>
      <w:r>
        <w:t>For an</w:t>
      </w:r>
      <w:r w:rsidR="003A697B">
        <w:t xml:space="preserve"> a</w:t>
      </w:r>
      <w:r>
        <w:t>dditional CMU: 1</w:t>
      </w:r>
      <w:r w:rsidR="00E8337A">
        <w:t>5</w:t>
      </w:r>
      <w:r>
        <w:t>/11/202</w:t>
      </w:r>
      <w:r w:rsidR="00E8337A">
        <w:t>8</w:t>
      </w:r>
    </w:p>
    <w:p w14:paraId="4B57C875" w14:textId="598BD2E1" w:rsidR="009A07C5" w:rsidRDefault="003A697B" w:rsidP="009A07C5">
      <w:pPr>
        <w:pStyle w:val="SQUARE"/>
      </w:pPr>
      <w:r>
        <w:t>For a v</w:t>
      </w:r>
      <w:r w:rsidR="009A07C5">
        <w:t>irtual CMU: 1</w:t>
      </w:r>
      <w:r w:rsidR="00E8337A">
        <w:t>5</w:t>
      </w:r>
      <w:r w:rsidR="009A07C5">
        <w:t>/11/202</w:t>
      </w:r>
      <w:r w:rsidR="00E8337A">
        <w:t>8</w:t>
      </w:r>
    </w:p>
    <w:p w14:paraId="21E6AE9E" w14:textId="0C22E3BA" w:rsidR="00002C68" w:rsidRPr="00520DE7" w:rsidRDefault="00002C68" w:rsidP="00002C68">
      <w:pPr>
        <w:rPr>
          <w:rFonts w:ascii="Verdana" w:hAnsi="Verdana"/>
          <w:lang w:val="en-US"/>
        </w:rPr>
      </w:pPr>
    </w:p>
    <w:p w14:paraId="06769BB5" w14:textId="77777777" w:rsidR="004D0872" w:rsidRDefault="004D0872">
      <w:pPr>
        <w:widowControl/>
        <w:autoSpaceDE/>
        <w:autoSpaceDN/>
        <w:adjustRightInd/>
        <w:spacing w:after="160" w:line="259" w:lineRule="auto"/>
        <w:textAlignment w:val="auto"/>
        <w:rPr>
          <w:rFonts w:ascii="Verdana" w:hAnsi="Verdana"/>
          <w:b/>
          <w:sz w:val="28"/>
          <w:szCs w:val="28"/>
          <w:lang w:val="en-US"/>
        </w:rPr>
      </w:pPr>
      <w:bookmarkStart w:id="17" w:name="_Ref500241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br w:type="page"/>
      </w:r>
    </w:p>
    <w:p w14:paraId="2D019AF9" w14:textId="77777777" w:rsidR="00E8337A" w:rsidRPr="009D7C3C" w:rsidRDefault="00E8337A" w:rsidP="00E8337A">
      <w:pPr>
        <w:pStyle w:val="Heading3"/>
        <w:numPr>
          <w:ilvl w:val="0"/>
          <w:numId w:val="0"/>
        </w:numPr>
        <w:ind w:left="720"/>
      </w:pPr>
      <w:bookmarkStart w:id="18" w:name="_Toc94546283"/>
      <w:bookmarkStart w:id="19" w:name="_Toc117602834"/>
      <w:bookmarkStart w:id="20" w:name="_Toc117604181"/>
      <w:bookmarkStart w:id="21" w:name="_Toc117605689"/>
      <w:bookmarkStart w:id="22" w:name="_Toc104835833"/>
      <w:bookmarkStart w:id="23" w:name="_Toc121813051"/>
      <w:bookmarkStart w:id="24" w:name="_Toc136359131"/>
      <w:bookmarkEnd w:id="17"/>
      <w:r w:rsidRPr="009D7C3C">
        <w:lastRenderedPageBreak/>
        <w:t>ANNEX E.1: STANDARD BANK GUARANTEE FORM ASSOCIATED WITH THE FUNCTIONING RULES [•]</w:t>
      </w:r>
      <w:bookmarkEnd w:id="18"/>
      <w:bookmarkEnd w:id="19"/>
      <w:bookmarkEnd w:id="20"/>
      <w:bookmarkEnd w:id="21"/>
      <w:bookmarkEnd w:id="22"/>
      <w:bookmarkEnd w:id="23"/>
      <w:bookmarkEnd w:id="24"/>
    </w:p>
    <w:p w14:paraId="31A311A8" w14:textId="77777777" w:rsidR="00E8337A" w:rsidRPr="00E8337A" w:rsidRDefault="00E8337A" w:rsidP="00E8337A">
      <w:pPr>
        <w:pStyle w:val="francasansnum0"/>
        <w:rPr>
          <w:lang w:val="en-US"/>
        </w:rPr>
      </w:pPr>
      <w:r w:rsidRPr="00E8337A">
        <w:rPr>
          <w:lang w:val="en-US"/>
        </w:rPr>
        <w:t xml:space="preserve">Bank guarantee at first request issued by </w:t>
      </w:r>
      <w:r w:rsidRPr="00E8337A">
        <w:rPr>
          <w:b/>
          <w:bCs/>
          <w:lang w:val="en-US"/>
        </w:rPr>
        <w:t xml:space="preserve">[•] </w:t>
      </w:r>
      <w:r w:rsidRPr="00E8337A">
        <w:rPr>
          <w:lang w:val="en-US"/>
        </w:rPr>
        <w:t xml:space="preserve">in favour of: </w:t>
      </w:r>
      <w:r w:rsidRPr="00E8337A">
        <w:rPr>
          <w:b/>
          <w:bCs/>
          <w:lang w:val="en-US"/>
        </w:rPr>
        <w:t>[•] (Elia Transmission Belgium NV/SA)</w:t>
      </w:r>
      <w:r w:rsidRPr="00E8337A">
        <w:rPr>
          <w:lang w:val="en-US"/>
        </w:rPr>
        <w:t>, hereafter called the Beneficiary, in the context of the Capacity Remuneration Mechanism introduced by article 7</w:t>
      </w:r>
      <w:r w:rsidRPr="00E8337A">
        <w:rPr>
          <w:i/>
          <w:lang w:val="en-US"/>
        </w:rPr>
        <w:t>undecies</w:t>
      </w:r>
      <w:r w:rsidRPr="00E8337A">
        <w:rPr>
          <w:lang w:val="en-US"/>
        </w:rPr>
        <w:t xml:space="preserve"> of the Belgian Act of 29 April 1999 on the organization of the electricity market (hereafter called the Electricity Act). </w:t>
      </w:r>
    </w:p>
    <w:p w14:paraId="57E933A5" w14:textId="77777777" w:rsidR="00E8337A" w:rsidRPr="00E8337A" w:rsidRDefault="00E8337A" w:rsidP="00E8337A">
      <w:pPr>
        <w:pStyle w:val="francasansnum0"/>
        <w:rPr>
          <w:lang w:val="en-US"/>
        </w:rPr>
      </w:pPr>
      <w:r w:rsidRPr="00E8337A">
        <w:rPr>
          <w:lang w:val="en-US"/>
        </w:rPr>
        <w:t xml:space="preserve">Our payment </w:t>
      </w:r>
      <w:proofErr w:type="gramStart"/>
      <w:r w:rsidRPr="00E8337A">
        <w:rPr>
          <w:lang w:val="en-US"/>
        </w:rPr>
        <w:t>guarantee</w:t>
      </w:r>
      <w:proofErr w:type="gramEnd"/>
      <w:r w:rsidRPr="00E8337A">
        <w:rPr>
          <w:lang w:val="en-US"/>
        </w:rPr>
        <w:t xml:space="preserve"> references: </w:t>
      </w:r>
      <w:r w:rsidRPr="00E8337A">
        <w:rPr>
          <w:b/>
          <w:bCs/>
          <w:lang w:val="en-US"/>
        </w:rPr>
        <w:t xml:space="preserve">[•] </w:t>
      </w:r>
      <w:r w:rsidRPr="00E8337A">
        <w:rPr>
          <w:b/>
          <w:lang w:val="en-US"/>
        </w:rPr>
        <w:t>(</w:t>
      </w:r>
      <w:r w:rsidRPr="00E8337A">
        <w:rPr>
          <w:b/>
          <w:bCs/>
          <w:lang w:val="en-US"/>
        </w:rPr>
        <w:t>to be filled in by the financial institution</w:t>
      </w:r>
      <w:r w:rsidRPr="00E8337A">
        <w:rPr>
          <w:b/>
          <w:lang w:val="en-US"/>
        </w:rPr>
        <w:t>)</w:t>
      </w:r>
      <w:r w:rsidRPr="00E8337A">
        <w:rPr>
          <w:lang w:val="en-US"/>
        </w:rPr>
        <w:t xml:space="preserve"> (to be mentioned in all correspondence). </w:t>
      </w:r>
    </w:p>
    <w:p w14:paraId="286F2413" w14:textId="77777777" w:rsidR="00E8337A" w:rsidRPr="00E8337A" w:rsidRDefault="00E8337A" w:rsidP="00E8337A">
      <w:pPr>
        <w:pStyle w:val="francasansnum0"/>
        <w:rPr>
          <w:lang w:val="en-US"/>
        </w:rPr>
      </w:pPr>
      <w:r w:rsidRPr="00E8337A">
        <w:rPr>
          <w:lang w:val="en-US"/>
        </w:rPr>
        <w:t xml:space="preserve">(Select one of the two paragraphs below: the first paragraph applies to a Transaction on the Primary Market, the second paragraph to a transaction on the Secondary Market). </w:t>
      </w:r>
    </w:p>
    <w:p w14:paraId="4AC7AC4B" w14:textId="77777777" w:rsidR="00E8337A" w:rsidRPr="00E8337A" w:rsidRDefault="00E8337A" w:rsidP="00E8337A">
      <w:pPr>
        <w:pStyle w:val="francasansnum0"/>
        <w:rPr>
          <w:lang w:val="en-US"/>
        </w:rPr>
      </w:pPr>
      <w:r w:rsidRPr="00E8337A">
        <w:rPr>
          <w:b/>
          <w:bCs/>
          <w:lang w:val="en-US"/>
        </w:rPr>
        <w:t>[</w:t>
      </w:r>
      <w:r w:rsidRPr="00E8337A">
        <w:rPr>
          <w:lang w:val="en-US"/>
        </w:rPr>
        <w:t xml:space="preserve">Our client </w:t>
      </w:r>
      <w:r w:rsidRPr="009D7C3C">
        <w:rPr>
          <w:b/>
          <w:bCs/>
          <w:lang w:val="en-GB"/>
        </w:rPr>
        <w:t>[•]</w:t>
      </w:r>
      <w:r w:rsidRPr="00E8337A">
        <w:rPr>
          <w:lang w:val="en-US"/>
        </w:rPr>
        <w:t xml:space="preserve"> </w:t>
      </w:r>
      <w:r w:rsidRPr="00E8337A">
        <w:rPr>
          <w:b/>
          <w:bCs/>
          <w:lang w:val="en-US"/>
        </w:rPr>
        <w:t xml:space="preserve">(name of the CRM Actor) </w:t>
      </w:r>
      <w:r w:rsidRPr="00E8337A">
        <w:rPr>
          <w:lang w:val="en-US"/>
        </w:rPr>
        <w:t xml:space="preserve">informs us that on </w:t>
      </w:r>
      <w:r w:rsidRPr="00E8337A">
        <w:rPr>
          <w:b/>
          <w:bCs/>
          <w:lang w:val="en-US"/>
        </w:rPr>
        <w:t xml:space="preserve">[•] </w:t>
      </w:r>
      <w:r w:rsidRPr="00E8337A">
        <w:rPr>
          <w:b/>
          <w:lang w:val="en-US"/>
        </w:rPr>
        <w:t>(</w:t>
      </w:r>
      <w:r w:rsidRPr="00E8337A">
        <w:rPr>
          <w:b/>
          <w:bCs/>
          <w:lang w:val="en-US"/>
        </w:rPr>
        <w:t xml:space="preserve">date of foreseen submission of Prequalification </w:t>
      </w:r>
      <w:r w:rsidRPr="009D7C3C">
        <w:rPr>
          <w:b/>
          <w:bCs/>
          <w:lang w:val="en-GB"/>
        </w:rPr>
        <w:t>F</w:t>
      </w:r>
      <w:r w:rsidRPr="00E8337A">
        <w:rPr>
          <w:b/>
          <w:bCs/>
          <w:lang w:val="en-US"/>
        </w:rPr>
        <w:t>ile)</w:t>
      </w:r>
      <w:r w:rsidRPr="00E8337A">
        <w:rPr>
          <w:lang w:val="en-US"/>
        </w:rPr>
        <w:t xml:space="preserve"> it has submitted/will submit a Prequalification File </w:t>
      </w:r>
      <w:r w:rsidRPr="00E8337A">
        <w:rPr>
          <w:bCs/>
          <w:lang w:val="en-US"/>
        </w:rPr>
        <w:t>to Elia Transmission Belgium NV/SA</w:t>
      </w:r>
      <w:r w:rsidRPr="00E8337A">
        <w:rPr>
          <w:lang w:val="en-US"/>
        </w:rPr>
        <w:t xml:space="preserve"> for the CMU with identification number </w:t>
      </w:r>
      <w:r w:rsidRPr="009D7C3C">
        <w:rPr>
          <w:b/>
          <w:bCs/>
          <w:lang w:val="en-GB"/>
        </w:rPr>
        <w:t>[•]</w:t>
      </w:r>
      <w:r w:rsidRPr="00E8337A">
        <w:rPr>
          <w:lang w:val="en-US"/>
        </w:rPr>
        <w:t xml:space="preserve"> (</w:t>
      </w:r>
      <w:r w:rsidRPr="00E8337A">
        <w:rPr>
          <w:b/>
          <w:bCs/>
          <w:lang w:val="en-US"/>
        </w:rPr>
        <w:t xml:space="preserve">identification number of the Capacity Market Unit) </w:t>
      </w:r>
      <w:r w:rsidRPr="00E8337A">
        <w:rPr>
          <w:lang w:val="en-US"/>
        </w:rPr>
        <w:t>in relation to the Functioning Rules</w:t>
      </w:r>
      <w:r w:rsidRPr="009D7C3C">
        <w:rPr>
          <w:vertAlign w:val="superscript"/>
        </w:rPr>
        <w:footnoteReference w:id="2"/>
      </w:r>
      <w:r w:rsidRPr="00E8337A">
        <w:rPr>
          <w:lang w:val="en-US"/>
        </w:rPr>
        <w:t xml:space="preserve"> referred to in article 7</w:t>
      </w:r>
      <w:r w:rsidRPr="00E8337A">
        <w:rPr>
          <w:i/>
          <w:lang w:val="en-US"/>
        </w:rPr>
        <w:t>undecies</w:t>
      </w:r>
      <w:r w:rsidRPr="00E8337A">
        <w:rPr>
          <w:lang w:val="en-US"/>
        </w:rPr>
        <w:t xml:space="preserve"> of the Electricity Act.</w:t>
      </w:r>
      <w:r w:rsidRPr="00E8337A">
        <w:rPr>
          <w:b/>
          <w:bCs/>
          <w:lang w:val="en-US"/>
        </w:rPr>
        <w:t>]</w:t>
      </w:r>
      <w:r w:rsidRPr="00E8337A">
        <w:rPr>
          <w:lang w:val="en-US"/>
        </w:rPr>
        <w:t xml:space="preserve">  </w:t>
      </w:r>
    </w:p>
    <w:p w14:paraId="69298658" w14:textId="77777777" w:rsidR="00E8337A" w:rsidRPr="00E8337A" w:rsidRDefault="00E8337A" w:rsidP="00E8337A">
      <w:pPr>
        <w:pStyle w:val="francasansnum0"/>
        <w:rPr>
          <w:lang w:val="en-US"/>
        </w:rPr>
      </w:pPr>
      <w:r w:rsidRPr="00E8337A">
        <w:rPr>
          <w:b/>
          <w:i/>
          <w:lang w:val="en-US"/>
        </w:rPr>
        <w:t>OR:</w:t>
      </w:r>
      <w:r w:rsidRPr="00E8337A">
        <w:rPr>
          <w:lang w:val="en-US"/>
        </w:rPr>
        <w:t xml:space="preserve"> </w:t>
      </w:r>
      <w:r w:rsidRPr="00E8337A">
        <w:rPr>
          <w:b/>
          <w:bCs/>
          <w:lang w:val="en-US"/>
        </w:rPr>
        <w:t>[</w:t>
      </w:r>
      <w:r w:rsidRPr="00E8337A">
        <w:rPr>
          <w:lang w:val="en-US"/>
        </w:rPr>
        <w:t xml:space="preserve">Our client </w:t>
      </w:r>
      <w:r w:rsidRPr="009D7C3C">
        <w:rPr>
          <w:b/>
          <w:bCs/>
          <w:lang w:val="en-GB"/>
        </w:rPr>
        <w:t>[•]</w:t>
      </w:r>
      <w:r w:rsidRPr="00E8337A">
        <w:rPr>
          <w:b/>
          <w:bCs/>
          <w:lang w:val="en-US"/>
        </w:rPr>
        <w:t xml:space="preserve"> (name of the CRM Actor) </w:t>
      </w:r>
      <w:r w:rsidRPr="00E8337A">
        <w:rPr>
          <w:lang w:val="en-US"/>
        </w:rPr>
        <w:t xml:space="preserve">informs us that on </w:t>
      </w:r>
      <w:r w:rsidRPr="00E8337A">
        <w:rPr>
          <w:b/>
          <w:bCs/>
          <w:lang w:val="en-US"/>
        </w:rPr>
        <w:t xml:space="preserve">[•] </w:t>
      </w:r>
      <w:r w:rsidRPr="00E8337A">
        <w:rPr>
          <w:b/>
          <w:lang w:val="en-US"/>
        </w:rPr>
        <w:t>(</w:t>
      </w:r>
      <w:r w:rsidRPr="00E8337A">
        <w:rPr>
          <w:b/>
          <w:bCs/>
          <w:lang w:val="en-US"/>
        </w:rPr>
        <w:t>date of the foreseen notification of transaction on the Secondary Market)</w:t>
      </w:r>
      <w:r w:rsidRPr="00E8337A">
        <w:rPr>
          <w:lang w:val="en-US"/>
        </w:rPr>
        <w:t xml:space="preserve"> it will notify to Elia Transmission Belgium NV/SA a Secondary Market transaction with the reference </w:t>
      </w:r>
      <w:r w:rsidRPr="00E8337A">
        <w:rPr>
          <w:b/>
          <w:lang w:val="en-US"/>
        </w:rPr>
        <w:t>[•]</w:t>
      </w:r>
      <w:r w:rsidRPr="00E8337A">
        <w:rPr>
          <w:lang w:val="en-US"/>
        </w:rPr>
        <w:t xml:space="preserve"> for the CMU with identification number </w:t>
      </w:r>
      <w:r w:rsidRPr="009D7C3C">
        <w:rPr>
          <w:b/>
          <w:bCs/>
          <w:lang w:val="en-GB"/>
        </w:rPr>
        <w:t>[•]</w:t>
      </w:r>
      <w:r w:rsidRPr="00E8337A">
        <w:rPr>
          <w:b/>
          <w:lang w:val="en-US"/>
        </w:rPr>
        <w:t xml:space="preserve"> (identification number of the Capacity Market Unit)</w:t>
      </w:r>
      <w:r w:rsidRPr="00E8337A">
        <w:rPr>
          <w:lang w:val="en-US"/>
        </w:rPr>
        <w:t xml:space="preserve"> in relation to the Functioning Rules referred to in article 7</w:t>
      </w:r>
      <w:r w:rsidRPr="00E8337A">
        <w:rPr>
          <w:i/>
          <w:lang w:val="en-US"/>
        </w:rPr>
        <w:t>undecies</w:t>
      </w:r>
      <w:r w:rsidRPr="00E8337A">
        <w:rPr>
          <w:lang w:val="en-US"/>
        </w:rPr>
        <w:t xml:space="preserve"> of the Electricity Act.</w:t>
      </w:r>
      <w:r w:rsidRPr="00E8337A">
        <w:rPr>
          <w:b/>
          <w:bCs/>
          <w:lang w:val="en-US"/>
        </w:rPr>
        <w:t>]</w:t>
      </w:r>
      <w:r w:rsidRPr="00E8337A">
        <w:rPr>
          <w:lang w:val="en-US"/>
        </w:rPr>
        <w:t xml:space="preserve"> </w:t>
      </w:r>
    </w:p>
    <w:p w14:paraId="7913DAA5" w14:textId="77777777" w:rsidR="00E8337A" w:rsidRPr="00E8337A" w:rsidRDefault="00E8337A" w:rsidP="00E8337A">
      <w:pPr>
        <w:pStyle w:val="francasansnum0"/>
        <w:rPr>
          <w:lang w:val="en-US"/>
        </w:rPr>
      </w:pPr>
      <w:r w:rsidRPr="00E8337A">
        <w:rPr>
          <w:lang w:val="en-US"/>
        </w:rPr>
        <w:t xml:space="preserve">The terms of the Functioning Rules provide for the issue of an irrevocable bank guarantee payable at first demand for the amount of </w:t>
      </w:r>
      <w:r w:rsidRPr="00E8337A">
        <w:rPr>
          <w:b/>
          <w:bCs/>
          <w:lang w:val="en-US"/>
        </w:rPr>
        <w:t xml:space="preserve">[•] </w:t>
      </w:r>
      <w:r w:rsidRPr="00E8337A">
        <w:rPr>
          <w:b/>
          <w:lang w:val="en-US"/>
        </w:rPr>
        <w:t>(</w:t>
      </w:r>
      <w:r w:rsidRPr="00E8337A">
        <w:rPr>
          <w:b/>
          <w:bCs/>
          <w:lang w:val="en-US"/>
        </w:rPr>
        <w:t>Euro and amount in figures and words</w:t>
      </w:r>
      <w:r w:rsidRPr="00E8337A">
        <w:rPr>
          <w:b/>
          <w:lang w:val="en-US"/>
        </w:rPr>
        <w:t>)</w:t>
      </w:r>
      <w:r w:rsidRPr="00E8337A">
        <w:rPr>
          <w:lang w:val="en-US"/>
        </w:rPr>
        <w:t xml:space="preserve"> in order to secure the requested and punctual fulfilment by our client of its obligations in respect of the pre-delivery control processes (including the signature of a Capacity Contract) with respect to the CMU </w:t>
      </w:r>
      <w:r w:rsidRPr="00E8337A">
        <w:rPr>
          <w:b/>
          <w:bCs/>
          <w:lang w:val="en-US"/>
        </w:rPr>
        <w:t>[</w:t>
      </w:r>
      <w:r w:rsidRPr="00E8337A">
        <w:rPr>
          <w:lang w:val="en-US"/>
        </w:rPr>
        <w:t>or, as the case may be, (a) future CMU(s) of our client to which the obligations of a Virtual CMU are transferred</w:t>
      </w:r>
      <w:r w:rsidRPr="00E8337A">
        <w:rPr>
          <w:b/>
          <w:bCs/>
          <w:lang w:val="en-US"/>
        </w:rPr>
        <w:t>]</w:t>
      </w:r>
      <w:r w:rsidRPr="009D7C3C">
        <w:rPr>
          <w:lang w:val="en-GB"/>
        </w:rPr>
        <w:t xml:space="preserve"> </w:t>
      </w:r>
      <w:r w:rsidRPr="00E8337A">
        <w:rPr>
          <w:b/>
          <w:bCs/>
          <w:lang w:val="en-US"/>
        </w:rPr>
        <w:t>(to be added for a Virtual CMU)</w:t>
      </w:r>
      <w:r w:rsidRPr="00E8337A">
        <w:rPr>
          <w:lang w:val="en-US"/>
        </w:rPr>
        <w:t xml:space="preserve">. </w:t>
      </w:r>
    </w:p>
    <w:p w14:paraId="09B7F5BD" w14:textId="77777777" w:rsidR="00E8337A" w:rsidRPr="00E8337A" w:rsidRDefault="00E8337A" w:rsidP="00E8337A">
      <w:pPr>
        <w:pStyle w:val="francasansnum0"/>
        <w:rPr>
          <w:lang w:val="en-US"/>
        </w:rPr>
      </w:pPr>
      <w:r w:rsidRPr="00E8337A">
        <w:rPr>
          <w:lang w:val="en-US"/>
        </w:rPr>
        <w:t xml:space="preserve">Accordingly we, </w:t>
      </w:r>
      <w:r w:rsidRPr="00E8337A">
        <w:rPr>
          <w:b/>
          <w:bCs/>
          <w:lang w:val="en-US"/>
        </w:rPr>
        <w:t xml:space="preserve">[•] </w:t>
      </w:r>
      <w:r w:rsidRPr="00E8337A">
        <w:rPr>
          <w:lang w:val="en-US"/>
        </w:rPr>
        <w:t>(</w:t>
      </w:r>
      <w:r w:rsidRPr="00E8337A">
        <w:rPr>
          <w:b/>
          <w:bCs/>
          <w:lang w:val="en-US"/>
        </w:rPr>
        <w:t>to be filled in by the financial institution</w:t>
      </w:r>
      <w:r w:rsidRPr="00E8337A">
        <w:rPr>
          <w:lang w:val="en-US"/>
        </w:rPr>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E8337A">
        <w:rPr>
          <w:b/>
          <w:bCs/>
          <w:lang w:val="en-US"/>
        </w:rPr>
        <w:t xml:space="preserve">[•] </w:t>
      </w:r>
      <w:r w:rsidRPr="00E8337A">
        <w:rPr>
          <w:b/>
          <w:lang w:val="en-US"/>
        </w:rPr>
        <w:t>(Euro and amount in figures and words)</w:t>
      </w:r>
      <w:r w:rsidRPr="00E8337A">
        <w:rPr>
          <w:lang w:val="en-US"/>
        </w:rPr>
        <w:t xml:space="preserve"> upon a simple request on the Beneficiary’s part and being unable to dispute the grounds for such payment. </w:t>
      </w:r>
    </w:p>
    <w:p w14:paraId="715B08A2" w14:textId="77777777" w:rsidR="00E8337A" w:rsidRPr="00E8337A" w:rsidRDefault="00E8337A" w:rsidP="00E8337A">
      <w:pPr>
        <w:pStyle w:val="francasansnum0"/>
        <w:rPr>
          <w:lang w:val="en-US"/>
        </w:rPr>
      </w:pPr>
      <w:r w:rsidRPr="00E8337A">
        <w:rPr>
          <w:lang w:val="en-US"/>
        </w:rPr>
        <w:t>This guarantee shall enter into force as of today.</w:t>
      </w:r>
    </w:p>
    <w:p w14:paraId="4C6718CD" w14:textId="77777777" w:rsidR="00E8337A" w:rsidRPr="00E8337A" w:rsidRDefault="00E8337A" w:rsidP="00E8337A">
      <w:pPr>
        <w:pStyle w:val="francasansnum0"/>
        <w:rPr>
          <w:lang w:val="en-US"/>
        </w:rPr>
      </w:pPr>
      <w:r w:rsidRPr="00E8337A">
        <w:rPr>
          <w:lang w:val="en-US"/>
        </w:rPr>
        <w:t xml:space="preserve">This guarantee can only be invoked by the Beneficiary as of </w:t>
      </w:r>
      <w:r w:rsidRPr="00E8337A">
        <w:rPr>
          <w:b/>
          <w:bCs/>
          <w:lang w:val="en-US"/>
        </w:rPr>
        <w:t>[</w:t>
      </w:r>
      <w:r w:rsidRPr="00E8337A">
        <w:rPr>
          <w:lang w:val="en-US"/>
        </w:rPr>
        <w:t>the publication of the Auction results (validated by CREG), confirming the selection of (part of) the CMU in the Auction</w:t>
      </w:r>
      <w:r w:rsidRPr="00E8337A">
        <w:rPr>
          <w:b/>
          <w:bCs/>
          <w:lang w:val="en-US"/>
        </w:rPr>
        <w:t>]</w:t>
      </w:r>
      <w:r w:rsidRPr="00E8337A">
        <w:rPr>
          <w:lang w:val="en-US"/>
        </w:rPr>
        <w:t xml:space="preserve"> </w:t>
      </w:r>
      <w:proofErr w:type="gramStart"/>
      <w:r w:rsidRPr="00E8337A">
        <w:rPr>
          <w:b/>
          <w:i/>
          <w:lang w:val="en-US"/>
        </w:rPr>
        <w:t>OR:,</w:t>
      </w:r>
      <w:proofErr w:type="gramEnd"/>
      <w:r w:rsidRPr="00E8337A">
        <w:rPr>
          <w:b/>
          <w:i/>
          <w:lang w:val="en-US"/>
        </w:rPr>
        <w:t xml:space="preserve"> </w:t>
      </w:r>
      <w:r w:rsidRPr="00E8337A">
        <w:rPr>
          <w:b/>
          <w:bCs/>
          <w:lang w:val="en-US"/>
        </w:rPr>
        <w:t>[</w:t>
      </w:r>
      <w:r w:rsidRPr="00E8337A">
        <w:rPr>
          <w:lang w:val="en-US"/>
        </w:rPr>
        <w:t>the notification by the Beneficiary to our client of the validation of a transaction for (part of) its CMU in the Secondary Market</w:t>
      </w:r>
      <w:r w:rsidRPr="00E8337A">
        <w:rPr>
          <w:b/>
          <w:bCs/>
          <w:lang w:val="en-US"/>
        </w:rPr>
        <w:t>].</w:t>
      </w:r>
      <w:r w:rsidRPr="00E8337A">
        <w:rPr>
          <w:lang w:val="en-US"/>
        </w:rPr>
        <w:t xml:space="preserve"> We are aware that the pre-delivery obligations of our client are monitored in an undivided way on the level of a CMU and that our obligation under this guarantee is proportionately limited to the part that the capacity covered by this guarantee takes in that </w:t>
      </w:r>
      <w:proofErr w:type="gramStart"/>
      <w:r w:rsidRPr="00E8337A">
        <w:rPr>
          <w:lang w:val="en-US"/>
        </w:rPr>
        <w:t>CMU, as the case may be</w:t>
      </w:r>
      <w:proofErr w:type="gramEnd"/>
      <w:r w:rsidRPr="00E8337A">
        <w:rPr>
          <w:lang w:val="en-US"/>
        </w:rPr>
        <w:t xml:space="preserve">. </w:t>
      </w:r>
    </w:p>
    <w:p w14:paraId="2A2F4452" w14:textId="77777777" w:rsidR="00E8337A" w:rsidRPr="00E8337A" w:rsidRDefault="00E8337A" w:rsidP="00E8337A">
      <w:pPr>
        <w:pStyle w:val="francasansnum0"/>
        <w:rPr>
          <w:lang w:val="en-US"/>
        </w:rPr>
      </w:pPr>
      <w:r w:rsidRPr="00E8337A">
        <w:rPr>
          <w:lang w:val="en-US"/>
        </w:rPr>
        <w:lastRenderedPageBreak/>
        <w:t xml:space="preserve">To be valid, any invoking of this guarantee respects the following modalities: </w:t>
      </w:r>
    </w:p>
    <w:p w14:paraId="725CBB14" w14:textId="77777777" w:rsidR="00E8337A" w:rsidRPr="009D7C3C" w:rsidRDefault="00E8337A" w:rsidP="00E8337A">
      <w:pPr>
        <w:widowControl/>
        <w:spacing w:after="0" w:line="240" w:lineRule="auto"/>
        <w:jc w:val="both"/>
        <w:textAlignment w:val="auto"/>
        <w:rPr>
          <w:rFonts w:ascii="Verdana" w:eastAsia="Calibri" w:hAnsi="Verdana"/>
          <w:color w:val="000000"/>
          <w:sz w:val="18"/>
          <w:szCs w:val="18"/>
          <w:lang w:val="en-US" w:eastAsia="en-US"/>
        </w:rPr>
      </w:pPr>
    </w:p>
    <w:p w14:paraId="6A81DE6E" w14:textId="77777777" w:rsidR="00E8337A" w:rsidRPr="009D7C3C" w:rsidRDefault="00E8337A" w:rsidP="00E8337A">
      <w:pPr>
        <w:pStyle w:val="ListParagraphTIRET"/>
        <w:numPr>
          <w:ilvl w:val="0"/>
          <w:numId w:val="20"/>
        </w:numPr>
        <w:ind w:left="1134" w:hanging="283"/>
      </w:pPr>
      <w:r w:rsidRPr="009D7C3C">
        <w:t xml:space="preserve">must reach us by [•] (expiry date of the guarantee) and </w:t>
      </w:r>
    </w:p>
    <w:p w14:paraId="133F1F05" w14:textId="77777777" w:rsidR="00E8337A" w:rsidRPr="009D7C3C" w:rsidRDefault="00E8337A" w:rsidP="00E8337A">
      <w:pPr>
        <w:pStyle w:val="ListParagraphTIRET"/>
        <w:numPr>
          <w:ilvl w:val="0"/>
          <w:numId w:val="20"/>
        </w:numPr>
        <w:ind w:left="1134" w:hanging="283"/>
      </w:pPr>
      <w:r w:rsidRPr="009D7C3C">
        <w:t>be accompanied by [the publication of the Auction results (validated by CREG), confirming the selection of its CMU in the auction], OR: [the notification by the Beneficiary to our client of the validation of a transaction in the Secondary Market]; and</w:t>
      </w:r>
    </w:p>
    <w:p w14:paraId="7795BC5C" w14:textId="77777777" w:rsidR="00E8337A" w:rsidRPr="009D7C3C" w:rsidRDefault="00E8337A" w:rsidP="00E8337A">
      <w:pPr>
        <w:pStyle w:val="ListParagraphTIRET"/>
        <w:numPr>
          <w:ilvl w:val="0"/>
          <w:numId w:val="20"/>
        </w:numPr>
        <w:ind w:left="1134" w:hanging="283"/>
      </w:pPr>
      <w:r w:rsidRPr="009D7C3C">
        <w:t xml:space="preserve">be accompanied by the Beneficiary’s written statement to the effect that our client has not fulfilled its pre-delivery obligations under the Functioning Rules, as further specified, as the case may be, in a Capacity Contract with respect to the CMU, [or, as the case may be, (a) future Capacity Market Unit(s) of our client to which the obligations of a Virtual CMU are transferred] (to be added for a Virtual CMU) and has not made the payment(s) concerned on the due date; and  </w:t>
      </w:r>
    </w:p>
    <w:p w14:paraId="46680271" w14:textId="77777777" w:rsidR="00E8337A" w:rsidRPr="009D7C3C" w:rsidRDefault="00E8337A" w:rsidP="00E8337A">
      <w:pPr>
        <w:pStyle w:val="ListParagraphTIRET"/>
        <w:numPr>
          <w:ilvl w:val="0"/>
          <w:numId w:val="20"/>
        </w:numPr>
        <w:ind w:left="1134" w:hanging="283"/>
      </w:pPr>
      <w:r w:rsidRPr="009D7C3C">
        <w:t xml:space="preserve">be accompanied by a copy of the credit note (or invoice) related to the unpaid due penalties and a copy of the Beneficiary’s letter of default. </w:t>
      </w:r>
    </w:p>
    <w:p w14:paraId="1F328DFB" w14:textId="77777777" w:rsidR="00E8337A" w:rsidRPr="00E8337A" w:rsidRDefault="00E8337A" w:rsidP="00E8337A">
      <w:pPr>
        <w:pStyle w:val="francasansnum0"/>
        <w:rPr>
          <w:lang w:val="en-US"/>
        </w:rPr>
      </w:pPr>
      <w:r w:rsidRPr="00E8337A">
        <w:rPr>
          <w:lang w:val="en-US"/>
        </w:rPr>
        <w:t xml:space="preserve">If the guarantee is not invoked in accordance with the conditions stated above or unless an extension is granted as approved by us, this guarantee automatically becomes null and void on the first calendar day after </w:t>
      </w:r>
      <w:r w:rsidRPr="00E8337A">
        <w:rPr>
          <w:b/>
          <w:bCs/>
          <w:lang w:val="en-US"/>
        </w:rPr>
        <w:t xml:space="preserve">[•] </w:t>
      </w:r>
      <w:proofErr w:type="gramStart"/>
      <w:r w:rsidRPr="00E8337A">
        <w:rPr>
          <w:b/>
          <w:lang w:val="en-US"/>
        </w:rPr>
        <w:t xml:space="preserve">( </w:t>
      </w:r>
      <w:r w:rsidRPr="00E8337A">
        <w:rPr>
          <w:b/>
          <w:bCs/>
          <w:lang w:val="en-US"/>
        </w:rPr>
        <w:t>expiry</w:t>
      </w:r>
      <w:proofErr w:type="gramEnd"/>
      <w:r w:rsidRPr="00E8337A">
        <w:rPr>
          <w:b/>
          <w:bCs/>
          <w:lang w:val="en-US"/>
        </w:rPr>
        <w:t xml:space="preserve"> date of the guarantee</w:t>
      </w:r>
      <w:r w:rsidRPr="00E8337A">
        <w:rPr>
          <w:b/>
          <w:lang w:val="en-US"/>
        </w:rPr>
        <w:t>)</w:t>
      </w:r>
      <w:r w:rsidRPr="00E8337A">
        <w:rPr>
          <w:lang w:val="en-US"/>
        </w:rPr>
        <w:t xml:space="preserve">. </w:t>
      </w:r>
    </w:p>
    <w:p w14:paraId="717DA35B" w14:textId="77777777" w:rsidR="00E8337A" w:rsidRPr="00E8337A" w:rsidRDefault="00E8337A" w:rsidP="00E8337A">
      <w:pPr>
        <w:pStyle w:val="francasansnum0"/>
        <w:rPr>
          <w:lang w:val="en-US"/>
        </w:rPr>
      </w:pPr>
      <w:r w:rsidRPr="00E8337A">
        <w:rPr>
          <w:lang w:val="en-US"/>
        </w:rPr>
        <w:t xml:space="preserve">This guarantee is governed by and interpreted in accordance with Belgian law and only the Belgian tribunals and courts shall be competent to resolve any disputes </w:t>
      </w:r>
      <w:proofErr w:type="gramStart"/>
      <w:r w:rsidRPr="00E8337A">
        <w:rPr>
          <w:lang w:val="en-US"/>
        </w:rPr>
        <w:t>with regard to</w:t>
      </w:r>
      <w:proofErr w:type="gramEnd"/>
      <w:r w:rsidRPr="00E8337A">
        <w:rPr>
          <w:lang w:val="en-US"/>
        </w:rPr>
        <w:t xml:space="preserve"> this guarantee.</w:t>
      </w:r>
    </w:p>
    <w:p w14:paraId="7BF0DDB4" w14:textId="77777777" w:rsidR="00E8337A" w:rsidRPr="00E8337A" w:rsidRDefault="00E8337A" w:rsidP="00E8337A">
      <w:pPr>
        <w:pStyle w:val="francasansnum0"/>
        <w:rPr>
          <w:lang w:val="en-US"/>
        </w:rPr>
      </w:pPr>
    </w:p>
    <w:p w14:paraId="62764823" w14:textId="77777777" w:rsidR="00E8337A" w:rsidRPr="009D7C3C" w:rsidRDefault="00E8337A" w:rsidP="00E8337A">
      <w:pPr>
        <w:pStyle w:val="francasansnum0"/>
      </w:pPr>
      <w:r w:rsidRPr="009D7C3C">
        <w:t>Signature</w:t>
      </w:r>
    </w:p>
    <w:p w14:paraId="6EBA4965" w14:textId="77777777" w:rsidR="00E8337A" w:rsidRPr="009D7C3C" w:rsidRDefault="00E8337A" w:rsidP="00E8337A">
      <w:pPr>
        <w:pStyle w:val="francasansnum0"/>
      </w:pPr>
    </w:p>
    <w:p w14:paraId="7B9E89FE" w14:textId="77777777" w:rsidR="00E8337A" w:rsidRPr="009D7C3C" w:rsidRDefault="00E8337A" w:rsidP="00E8337A">
      <w:pPr>
        <w:pStyle w:val="francasansnum0"/>
      </w:pPr>
    </w:p>
    <w:p w14:paraId="0C20E178" w14:textId="77777777" w:rsidR="00E8337A" w:rsidRPr="009D7C3C" w:rsidRDefault="00E8337A" w:rsidP="00E8337A">
      <w:pPr>
        <w:pStyle w:val="francasansnum0"/>
      </w:pPr>
      <w:proofErr w:type="spellStart"/>
      <w:proofErr w:type="gramStart"/>
      <w:r w:rsidRPr="009D7C3C">
        <w:t>Function</w:t>
      </w:r>
      <w:proofErr w:type="spellEnd"/>
      <w:r w:rsidRPr="009D7C3C">
        <w:t>:</w:t>
      </w:r>
      <w:proofErr w:type="gramEnd"/>
    </w:p>
    <w:p w14:paraId="6476665F" w14:textId="77777777" w:rsidR="00E8337A" w:rsidRPr="009D7C3C" w:rsidRDefault="00E8337A" w:rsidP="00E8337A">
      <w:pPr>
        <w:pStyle w:val="francasansnum0"/>
      </w:pPr>
      <w:proofErr w:type="gramStart"/>
      <w:r w:rsidRPr="009D7C3C">
        <w:t>Date:</w:t>
      </w:r>
      <w:proofErr w:type="gramEnd"/>
    </w:p>
    <w:p w14:paraId="2D424A0B" w14:textId="77777777" w:rsidR="00E8337A" w:rsidRPr="009D7C3C" w:rsidRDefault="00E8337A" w:rsidP="00E8337A">
      <w:pPr>
        <w:rPr>
          <w:rFonts w:ascii="Verdana" w:hAnsi="Verdana"/>
          <w:sz w:val="24"/>
          <w:szCs w:val="24"/>
          <w:lang w:val="en-US"/>
        </w:rPr>
      </w:pPr>
    </w:p>
    <w:p w14:paraId="631F4150" w14:textId="77777777" w:rsidR="00E8337A" w:rsidRPr="009D7C3C" w:rsidRDefault="00E8337A" w:rsidP="00E8337A">
      <w:pPr>
        <w:rPr>
          <w:lang w:val="en-US"/>
        </w:rPr>
      </w:pPr>
    </w:p>
    <w:p w14:paraId="4119988B" w14:textId="77777777" w:rsidR="00E8337A" w:rsidRPr="009D7C3C" w:rsidRDefault="00E8337A" w:rsidP="00E8337A">
      <w:pPr>
        <w:widowControl/>
        <w:autoSpaceDE/>
        <w:autoSpaceDN/>
        <w:adjustRightInd/>
        <w:spacing w:after="160" w:line="259" w:lineRule="auto"/>
        <w:textAlignment w:val="auto"/>
        <w:rPr>
          <w:rFonts w:ascii="Verdana" w:hAnsi="Verdana"/>
          <w:b/>
          <w:color w:val="F0801A"/>
          <w:sz w:val="32"/>
          <w:szCs w:val="32"/>
          <w:lang w:val="en-US"/>
        </w:rPr>
      </w:pPr>
      <w:r w:rsidRPr="009D7C3C">
        <w:rPr>
          <w:sz w:val="32"/>
          <w:szCs w:val="32"/>
          <w:lang w:val="en-US"/>
        </w:rPr>
        <w:br w:type="page"/>
      </w:r>
    </w:p>
    <w:p w14:paraId="0DFDD75A" w14:textId="77777777" w:rsidR="00E8337A" w:rsidRPr="009D7C3C" w:rsidRDefault="00E8337A" w:rsidP="00E8337A">
      <w:pPr>
        <w:pStyle w:val="Heading3"/>
        <w:numPr>
          <w:ilvl w:val="0"/>
          <w:numId w:val="0"/>
        </w:numPr>
        <w:ind w:left="720"/>
      </w:pPr>
      <w:bookmarkStart w:id="25" w:name="_Ref50024198"/>
      <w:bookmarkStart w:id="26" w:name="_Toc94546284"/>
      <w:bookmarkStart w:id="27" w:name="_Toc117602835"/>
      <w:bookmarkStart w:id="28" w:name="_Toc117604182"/>
      <w:bookmarkStart w:id="29" w:name="_Toc117605690"/>
      <w:bookmarkStart w:id="30" w:name="_Toc104835834"/>
      <w:bookmarkStart w:id="31" w:name="_Toc121813052"/>
      <w:bookmarkStart w:id="32" w:name="_Toc136359132"/>
      <w:r w:rsidRPr="009D7C3C">
        <w:lastRenderedPageBreak/>
        <w:t>ANNEX E.2: STANDARD AFFILIATE GUARANTEE FORM ASSOCIATED WITH THE FUNCTIONING RULES [•]</w:t>
      </w:r>
      <w:bookmarkEnd w:id="25"/>
      <w:bookmarkEnd w:id="26"/>
      <w:bookmarkEnd w:id="27"/>
      <w:bookmarkEnd w:id="28"/>
      <w:bookmarkEnd w:id="29"/>
      <w:bookmarkEnd w:id="30"/>
      <w:bookmarkEnd w:id="31"/>
      <w:bookmarkEnd w:id="32"/>
    </w:p>
    <w:p w14:paraId="5E3B5CC7" w14:textId="77777777" w:rsidR="00E8337A" w:rsidRPr="009D7C3C" w:rsidRDefault="00E8337A" w:rsidP="00E8337A">
      <w:pPr>
        <w:widowControl/>
        <w:spacing w:after="0" w:line="240" w:lineRule="auto"/>
        <w:jc w:val="both"/>
        <w:textAlignment w:val="auto"/>
        <w:rPr>
          <w:rFonts w:ascii="Verdana" w:eastAsia="Calibri" w:hAnsi="Verdana"/>
          <w:color w:val="000000"/>
          <w:sz w:val="18"/>
          <w:szCs w:val="18"/>
          <w:lang w:val="en-US" w:eastAsia="en-US"/>
        </w:rPr>
      </w:pPr>
    </w:p>
    <w:p w14:paraId="26632A44" w14:textId="77777777" w:rsidR="00E8337A" w:rsidRPr="00E8337A" w:rsidRDefault="00E8337A" w:rsidP="00E8337A">
      <w:pPr>
        <w:pStyle w:val="francasansnum0"/>
        <w:rPr>
          <w:lang w:val="en-US"/>
        </w:rPr>
      </w:pPr>
      <w:r w:rsidRPr="00E8337A">
        <w:rPr>
          <w:lang w:val="en-US"/>
        </w:rPr>
        <w:t xml:space="preserve">Guarantee at first request issued by </w:t>
      </w:r>
      <w:r w:rsidRPr="00E8337A">
        <w:rPr>
          <w:b/>
          <w:bCs/>
          <w:lang w:val="en-US"/>
        </w:rPr>
        <w:t xml:space="preserve">[•] </w:t>
      </w:r>
      <w:r w:rsidRPr="00E8337A">
        <w:rPr>
          <w:lang w:val="en-US"/>
        </w:rPr>
        <w:t xml:space="preserve">in favour of: </w:t>
      </w:r>
      <w:r w:rsidRPr="00E8337A">
        <w:rPr>
          <w:b/>
          <w:bCs/>
          <w:lang w:val="en-US"/>
        </w:rPr>
        <w:t>[•] (Elia Transmission Belgium NV/SA)</w:t>
      </w:r>
      <w:r w:rsidRPr="00E8337A">
        <w:rPr>
          <w:lang w:val="en-US"/>
        </w:rPr>
        <w:t>, hereafter called the Beneficiary, in the context of the Capacity Remuneration Mechanism introduced by article 7</w:t>
      </w:r>
      <w:r w:rsidRPr="00E8337A">
        <w:rPr>
          <w:i/>
          <w:lang w:val="en-US"/>
        </w:rPr>
        <w:t>undecies</w:t>
      </w:r>
      <w:r w:rsidRPr="00E8337A">
        <w:rPr>
          <w:lang w:val="en-US"/>
        </w:rPr>
        <w:t xml:space="preserve"> of the Belgian Act of 29 April 1999 on the organization of the electricity market (hereafter called the Electricity Act). </w:t>
      </w:r>
    </w:p>
    <w:p w14:paraId="455942BA" w14:textId="77777777" w:rsidR="00E8337A" w:rsidRPr="00E8337A" w:rsidRDefault="00E8337A" w:rsidP="00E8337A">
      <w:pPr>
        <w:pStyle w:val="francasansnum0"/>
        <w:rPr>
          <w:lang w:val="en-US"/>
        </w:rPr>
      </w:pPr>
      <w:r w:rsidRPr="00E8337A">
        <w:rPr>
          <w:lang w:val="en-US"/>
        </w:rPr>
        <w:t xml:space="preserve">Our payment </w:t>
      </w:r>
      <w:proofErr w:type="gramStart"/>
      <w:r w:rsidRPr="00E8337A">
        <w:rPr>
          <w:lang w:val="en-US"/>
        </w:rPr>
        <w:t>guarantee</w:t>
      </w:r>
      <w:proofErr w:type="gramEnd"/>
      <w:r w:rsidRPr="00E8337A">
        <w:rPr>
          <w:lang w:val="en-US"/>
        </w:rPr>
        <w:t xml:space="preserve"> references: </w:t>
      </w:r>
      <w:r w:rsidRPr="00E8337A">
        <w:rPr>
          <w:b/>
          <w:bCs/>
          <w:lang w:val="en-US"/>
        </w:rPr>
        <w:t xml:space="preserve">[•] </w:t>
      </w:r>
      <w:r w:rsidRPr="00E8337A">
        <w:rPr>
          <w:b/>
          <w:lang w:val="en-US"/>
        </w:rPr>
        <w:t>(</w:t>
      </w:r>
      <w:r w:rsidRPr="00E8337A">
        <w:rPr>
          <w:b/>
          <w:bCs/>
          <w:lang w:val="en-US"/>
        </w:rPr>
        <w:t>to be filled in by the guarantor</w:t>
      </w:r>
      <w:r w:rsidRPr="00E8337A">
        <w:rPr>
          <w:b/>
          <w:lang w:val="en-US"/>
        </w:rPr>
        <w:t>)</w:t>
      </w:r>
      <w:r w:rsidRPr="00E8337A">
        <w:rPr>
          <w:lang w:val="en-US"/>
        </w:rPr>
        <w:t xml:space="preserve"> (to be mentioned in all correspondence). </w:t>
      </w:r>
    </w:p>
    <w:p w14:paraId="0C61B31D" w14:textId="77777777" w:rsidR="00E8337A" w:rsidRPr="00E8337A" w:rsidRDefault="00E8337A" w:rsidP="00E8337A">
      <w:pPr>
        <w:pStyle w:val="francasansnum0"/>
        <w:rPr>
          <w:lang w:val="en-US"/>
        </w:rPr>
      </w:pPr>
      <w:r w:rsidRPr="00E8337A">
        <w:rPr>
          <w:lang w:val="en-US"/>
        </w:rPr>
        <w:t xml:space="preserve">(Select one of the two paragraphs below: the first paragraph applies to a Transaction on the Primary Market, the second paragraph to a transaction on the Secondary Market). </w:t>
      </w:r>
    </w:p>
    <w:p w14:paraId="1B211556" w14:textId="77777777" w:rsidR="00E8337A" w:rsidRPr="00E8337A" w:rsidRDefault="00E8337A" w:rsidP="00E8337A">
      <w:pPr>
        <w:pStyle w:val="francasansnum0"/>
        <w:rPr>
          <w:lang w:val="en-US"/>
        </w:rPr>
      </w:pPr>
      <w:r w:rsidRPr="00E8337A">
        <w:rPr>
          <w:b/>
          <w:bCs/>
          <w:lang w:val="en-US"/>
        </w:rPr>
        <w:t>[</w:t>
      </w:r>
      <w:r w:rsidRPr="00E8337A">
        <w:rPr>
          <w:lang w:val="en-US"/>
        </w:rPr>
        <w:t xml:space="preserve">Our affiliate </w:t>
      </w:r>
      <w:r w:rsidRPr="009D7C3C">
        <w:rPr>
          <w:b/>
          <w:bCs/>
          <w:lang w:val="en-GB"/>
        </w:rPr>
        <w:t>[•]</w:t>
      </w:r>
      <w:r w:rsidRPr="00E8337A">
        <w:rPr>
          <w:lang w:val="en-US"/>
        </w:rPr>
        <w:t xml:space="preserve"> </w:t>
      </w:r>
      <w:r w:rsidRPr="00E8337A">
        <w:rPr>
          <w:b/>
          <w:bCs/>
          <w:lang w:val="en-US"/>
        </w:rPr>
        <w:t xml:space="preserve">(name of the CRM Actor) </w:t>
      </w:r>
      <w:r w:rsidRPr="00E8337A">
        <w:rPr>
          <w:lang w:val="en-US"/>
        </w:rPr>
        <w:t xml:space="preserve">informs us that on </w:t>
      </w:r>
      <w:r w:rsidRPr="00E8337A">
        <w:rPr>
          <w:b/>
          <w:bCs/>
          <w:lang w:val="en-US"/>
        </w:rPr>
        <w:t xml:space="preserve">[•] </w:t>
      </w:r>
      <w:r w:rsidRPr="00E8337A">
        <w:rPr>
          <w:b/>
          <w:lang w:val="en-US"/>
        </w:rPr>
        <w:t>(</w:t>
      </w:r>
      <w:r w:rsidRPr="00E8337A">
        <w:rPr>
          <w:b/>
          <w:bCs/>
          <w:lang w:val="en-US"/>
        </w:rPr>
        <w:t>date of foreseen submission of Prequalification File)</w:t>
      </w:r>
      <w:r w:rsidRPr="00E8337A">
        <w:rPr>
          <w:lang w:val="en-US"/>
        </w:rPr>
        <w:t xml:space="preserve">) it has submitted/will submit a Prequalification File </w:t>
      </w:r>
      <w:r w:rsidRPr="00E8337A">
        <w:rPr>
          <w:bCs/>
          <w:lang w:val="en-US"/>
        </w:rPr>
        <w:t>to Elia Transmission Belgium NV/SA</w:t>
      </w:r>
      <w:r w:rsidRPr="00E8337A">
        <w:rPr>
          <w:lang w:val="en-US"/>
        </w:rPr>
        <w:t xml:space="preserve"> for the CMU with identification number </w:t>
      </w:r>
      <w:r w:rsidRPr="009D7C3C">
        <w:rPr>
          <w:b/>
          <w:bCs/>
          <w:lang w:val="en-GB"/>
        </w:rPr>
        <w:t>[•]</w:t>
      </w:r>
      <w:r w:rsidRPr="00E8337A">
        <w:rPr>
          <w:b/>
          <w:bCs/>
          <w:lang w:val="en-US"/>
        </w:rPr>
        <w:t xml:space="preserve"> (identification number of the Capacity Market Unit) </w:t>
      </w:r>
      <w:r w:rsidRPr="00E8337A">
        <w:rPr>
          <w:lang w:val="en-US"/>
        </w:rPr>
        <w:t>in relation to the Functioning Rules</w:t>
      </w:r>
      <w:r w:rsidRPr="009D7C3C">
        <w:rPr>
          <w:vertAlign w:val="superscript"/>
        </w:rPr>
        <w:footnoteReference w:id="3"/>
      </w:r>
      <w:r w:rsidRPr="00E8337A">
        <w:rPr>
          <w:lang w:val="en-US"/>
        </w:rPr>
        <w:t xml:space="preserve"> referred to in article 7</w:t>
      </w:r>
      <w:r w:rsidRPr="00E8337A">
        <w:rPr>
          <w:i/>
          <w:lang w:val="en-US"/>
        </w:rPr>
        <w:t>undecies</w:t>
      </w:r>
      <w:r w:rsidRPr="00E8337A">
        <w:rPr>
          <w:lang w:val="en-US"/>
        </w:rPr>
        <w:t xml:space="preserve"> of the Electricity Act.</w:t>
      </w:r>
      <w:r w:rsidRPr="00E8337A">
        <w:rPr>
          <w:b/>
          <w:bCs/>
          <w:lang w:val="en-US"/>
        </w:rPr>
        <w:t>]</w:t>
      </w:r>
      <w:r w:rsidRPr="00E8337A">
        <w:rPr>
          <w:lang w:val="en-US"/>
        </w:rPr>
        <w:t xml:space="preserve"> </w:t>
      </w:r>
    </w:p>
    <w:p w14:paraId="5F3C47C0" w14:textId="77777777" w:rsidR="00E8337A" w:rsidRPr="00E8337A" w:rsidRDefault="00E8337A" w:rsidP="00E8337A">
      <w:pPr>
        <w:pStyle w:val="francasansnum0"/>
        <w:rPr>
          <w:lang w:val="en-US"/>
        </w:rPr>
      </w:pPr>
      <w:r w:rsidRPr="00E8337A">
        <w:rPr>
          <w:b/>
          <w:i/>
          <w:lang w:val="en-US"/>
        </w:rPr>
        <w:t>OR:</w:t>
      </w:r>
      <w:r w:rsidRPr="00E8337A">
        <w:rPr>
          <w:lang w:val="en-US"/>
        </w:rPr>
        <w:t xml:space="preserve"> </w:t>
      </w:r>
      <w:r w:rsidRPr="00E8337A">
        <w:rPr>
          <w:b/>
          <w:bCs/>
          <w:lang w:val="en-US"/>
        </w:rPr>
        <w:t>[</w:t>
      </w:r>
      <w:r w:rsidRPr="00E8337A">
        <w:rPr>
          <w:lang w:val="en-US"/>
        </w:rPr>
        <w:t xml:space="preserve">Our affiliate </w:t>
      </w:r>
      <w:r w:rsidRPr="009D7C3C">
        <w:rPr>
          <w:b/>
          <w:bCs/>
          <w:lang w:val="en-GB"/>
        </w:rPr>
        <w:t>[•]</w:t>
      </w:r>
      <w:r w:rsidRPr="00E8337A">
        <w:rPr>
          <w:lang w:val="en-US"/>
        </w:rPr>
        <w:t xml:space="preserve"> </w:t>
      </w:r>
      <w:r w:rsidRPr="00E8337A">
        <w:rPr>
          <w:b/>
          <w:bCs/>
          <w:lang w:val="en-US"/>
        </w:rPr>
        <w:t xml:space="preserve">(name of the CRM Actor) </w:t>
      </w:r>
      <w:r w:rsidRPr="00E8337A">
        <w:rPr>
          <w:lang w:val="en-US"/>
        </w:rPr>
        <w:t xml:space="preserve">informs us that on </w:t>
      </w:r>
      <w:r w:rsidRPr="00E8337A">
        <w:rPr>
          <w:b/>
          <w:bCs/>
          <w:lang w:val="en-US"/>
        </w:rPr>
        <w:t xml:space="preserve">[•] </w:t>
      </w:r>
      <w:r w:rsidRPr="00E8337A">
        <w:rPr>
          <w:b/>
          <w:lang w:val="en-US"/>
        </w:rPr>
        <w:t>(</w:t>
      </w:r>
      <w:r w:rsidRPr="00E8337A">
        <w:rPr>
          <w:b/>
          <w:bCs/>
          <w:lang w:val="en-US"/>
        </w:rPr>
        <w:t>date of the foreseen notification of transaction on the Secondary Market)</w:t>
      </w:r>
      <w:r w:rsidRPr="00E8337A">
        <w:rPr>
          <w:lang w:val="en-US"/>
        </w:rPr>
        <w:t xml:space="preserve"> it will notify to Elia Transmission Belgium NV/SA a Secondary Market transaction with the reference</w:t>
      </w:r>
      <w:r w:rsidRPr="00E8337A">
        <w:rPr>
          <w:b/>
          <w:lang w:val="en-US"/>
        </w:rPr>
        <w:t xml:space="preserve"> </w:t>
      </w:r>
      <w:r w:rsidRPr="009D7C3C">
        <w:rPr>
          <w:b/>
          <w:bCs/>
          <w:lang w:val="en-GB"/>
        </w:rPr>
        <w:t xml:space="preserve">[•] </w:t>
      </w:r>
      <w:r w:rsidRPr="00E8337A">
        <w:rPr>
          <w:lang w:val="en-US"/>
        </w:rPr>
        <w:t xml:space="preserve">for the CMU with identification number </w:t>
      </w:r>
      <w:r w:rsidRPr="009D7C3C">
        <w:rPr>
          <w:b/>
          <w:bCs/>
          <w:lang w:val="en-GB"/>
        </w:rPr>
        <w:t>[•]</w:t>
      </w:r>
      <w:r w:rsidRPr="00E8337A">
        <w:rPr>
          <w:b/>
          <w:lang w:val="en-US"/>
        </w:rPr>
        <w:t xml:space="preserve"> (identification number of the Capacity Market Unit)</w:t>
      </w:r>
      <w:r w:rsidRPr="00E8337A">
        <w:rPr>
          <w:lang w:val="en-US"/>
        </w:rPr>
        <w:t xml:space="preserve"> in relation to the Functioning Rules referred to in article 7 </w:t>
      </w:r>
      <w:r w:rsidRPr="00E8337A">
        <w:rPr>
          <w:i/>
          <w:lang w:val="en-US"/>
        </w:rPr>
        <w:t>undecies</w:t>
      </w:r>
      <w:r w:rsidRPr="00E8337A">
        <w:rPr>
          <w:lang w:val="en-US"/>
        </w:rPr>
        <w:t xml:space="preserve"> of the Electricity Act.</w:t>
      </w:r>
      <w:r w:rsidRPr="00E8337A">
        <w:rPr>
          <w:b/>
          <w:bCs/>
          <w:lang w:val="en-US"/>
        </w:rPr>
        <w:t>]</w:t>
      </w:r>
      <w:r w:rsidRPr="00E8337A">
        <w:rPr>
          <w:lang w:val="en-US"/>
        </w:rPr>
        <w:t xml:space="preserve"> </w:t>
      </w:r>
    </w:p>
    <w:p w14:paraId="269983D7" w14:textId="77777777" w:rsidR="00E8337A" w:rsidRPr="00E8337A" w:rsidRDefault="00E8337A" w:rsidP="00E8337A">
      <w:pPr>
        <w:pStyle w:val="francasansnum0"/>
        <w:rPr>
          <w:lang w:val="en-US"/>
        </w:rPr>
      </w:pPr>
      <w:r w:rsidRPr="00E8337A">
        <w:rPr>
          <w:lang w:val="en-US"/>
        </w:rPr>
        <w:t xml:space="preserve">The terms of the Functioning Rules provide, as an alternative to an irrevocable bank guarantee payable at first demand, for the issue of an irrevocable affiliate guarantee payable at first demand for the amount of </w:t>
      </w:r>
      <w:r w:rsidRPr="00E8337A">
        <w:rPr>
          <w:b/>
          <w:bCs/>
          <w:lang w:val="en-US"/>
        </w:rPr>
        <w:t xml:space="preserve">[•] </w:t>
      </w:r>
      <w:r w:rsidRPr="00E8337A">
        <w:rPr>
          <w:lang w:val="en-US"/>
        </w:rPr>
        <w:t>(</w:t>
      </w:r>
      <w:r w:rsidRPr="00E8337A">
        <w:rPr>
          <w:b/>
          <w:bCs/>
          <w:lang w:val="en-US"/>
        </w:rPr>
        <w:t>Euro and amount in figures and letters</w:t>
      </w:r>
      <w:r w:rsidRPr="00E8337A">
        <w:rPr>
          <w:lang w:val="en-US"/>
        </w:rPr>
        <w:t xml:space="preserve">) in order to secure the requested and punctual fulfilment by our affiliate of its obligations in respect of the pre-delivery control processes (including the signature of a Capacity Contract) with respect to the CMU </w:t>
      </w:r>
      <w:r w:rsidRPr="00E8337A">
        <w:rPr>
          <w:b/>
          <w:bCs/>
          <w:lang w:val="en-US"/>
        </w:rPr>
        <w:t>[</w:t>
      </w:r>
      <w:r w:rsidRPr="00E8337A">
        <w:rPr>
          <w:lang w:val="en-US"/>
        </w:rPr>
        <w:t>or, as the case may be, (a) future Capacity Market Unit(s) of our affiliate to which the obligations of a Virtual CMU are transferred</w:t>
      </w:r>
      <w:r w:rsidRPr="00E8337A">
        <w:rPr>
          <w:b/>
          <w:bCs/>
          <w:lang w:val="en-US"/>
        </w:rPr>
        <w:t>] (to be added for a Virtual CMU)</w:t>
      </w:r>
      <w:r w:rsidRPr="00E8337A">
        <w:rPr>
          <w:lang w:val="en-US"/>
        </w:rPr>
        <w:t xml:space="preserve">. </w:t>
      </w:r>
    </w:p>
    <w:p w14:paraId="6A63A8F1" w14:textId="77777777" w:rsidR="00E8337A" w:rsidRPr="00E8337A" w:rsidRDefault="00E8337A" w:rsidP="00E8337A">
      <w:pPr>
        <w:pStyle w:val="francasansnum0"/>
        <w:rPr>
          <w:lang w:val="en-US"/>
        </w:rPr>
      </w:pPr>
      <w:r w:rsidRPr="00E8337A">
        <w:rPr>
          <w:lang w:val="en-US"/>
        </w:rPr>
        <w:t xml:space="preserve">Accordingly we, </w:t>
      </w:r>
      <w:r w:rsidRPr="00E8337A">
        <w:rPr>
          <w:b/>
          <w:bCs/>
          <w:lang w:val="en-US"/>
        </w:rPr>
        <w:t xml:space="preserve">[•] </w:t>
      </w:r>
      <w:r w:rsidRPr="00E8337A">
        <w:rPr>
          <w:b/>
          <w:lang w:val="en-US"/>
        </w:rPr>
        <w:t>(</w:t>
      </w:r>
      <w:r w:rsidRPr="00E8337A">
        <w:rPr>
          <w:b/>
          <w:bCs/>
          <w:lang w:val="en-US"/>
        </w:rPr>
        <w:t>to be filled in by the guarantor</w:t>
      </w:r>
      <w:r w:rsidRPr="00E8337A">
        <w:rPr>
          <w:b/>
          <w:lang w:val="en-US"/>
        </w:rPr>
        <w:t>)</w:t>
      </w:r>
      <w:r w:rsidRPr="00E8337A">
        <w:rPr>
          <w:lang w:val="en-US"/>
        </w:rPr>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E8337A">
        <w:rPr>
          <w:b/>
          <w:bCs/>
          <w:lang w:val="en-US"/>
        </w:rPr>
        <w:t xml:space="preserve">[•] </w:t>
      </w:r>
      <w:r w:rsidRPr="00E8337A">
        <w:rPr>
          <w:lang w:val="en-US"/>
        </w:rPr>
        <w:t xml:space="preserve">(Euro and amount in both figures, and words) upon a written request on Beneficiary’s part and being unable to dispute the grounds for such payment.  A legal opinion provided by an internationally recognized law firm should confirm that the guarantee is legal, valid, </w:t>
      </w:r>
      <w:proofErr w:type="gramStart"/>
      <w:r w:rsidRPr="00E8337A">
        <w:rPr>
          <w:lang w:val="en-US"/>
        </w:rPr>
        <w:t>binding</w:t>
      </w:r>
      <w:proofErr w:type="gramEnd"/>
      <w:r w:rsidRPr="00E8337A">
        <w:rPr>
          <w:lang w:val="en-US"/>
        </w:rPr>
        <w:t xml:space="preserve"> and enforceable under the applicable law. </w:t>
      </w:r>
    </w:p>
    <w:p w14:paraId="0C551D97" w14:textId="77777777" w:rsidR="00E8337A" w:rsidRPr="00E8337A" w:rsidRDefault="00E8337A" w:rsidP="00E8337A">
      <w:pPr>
        <w:pStyle w:val="francasansnum0"/>
        <w:rPr>
          <w:lang w:val="en-US"/>
        </w:rPr>
      </w:pPr>
      <w:r w:rsidRPr="00E8337A">
        <w:rPr>
          <w:lang w:val="en-US"/>
        </w:rPr>
        <w:t>This guarantee shall enter into force as of today.</w:t>
      </w:r>
    </w:p>
    <w:p w14:paraId="385CDCE2" w14:textId="77777777" w:rsidR="00E8337A" w:rsidRPr="00E8337A" w:rsidRDefault="00E8337A" w:rsidP="00E8337A">
      <w:pPr>
        <w:pStyle w:val="francasansnum0"/>
        <w:rPr>
          <w:lang w:val="en-US"/>
        </w:rPr>
      </w:pPr>
      <w:r w:rsidRPr="00E8337A">
        <w:rPr>
          <w:lang w:val="en-US"/>
        </w:rPr>
        <w:t xml:space="preserve">This guarantee can only be invoked by the Beneficiary as of </w:t>
      </w:r>
      <w:r w:rsidRPr="00E8337A">
        <w:rPr>
          <w:b/>
          <w:bCs/>
          <w:lang w:val="en-US"/>
        </w:rPr>
        <w:t>[</w:t>
      </w:r>
      <w:r w:rsidRPr="00E8337A">
        <w:rPr>
          <w:lang w:val="en-US"/>
        </w:rPr>
        <w:t>the publication of the Auction results (validated by CREG), confirming the selection of (part of) its CMUs in the Auction</w:t>
      </w:r>
      <w:r w:rsidRPr="00E8337A">
        <w:rPr>
          <w:b/>
          <w:bCs/>
          <w:lang w:val="en-US"/>
        </w:rPr>
        <w:t>]</w:t>
      </w:r>
      <w:r w:rsidRPr="00E8337A">
        <w:rPr>
          <w:lang w:val="en-US"/>
        </w:rPr>
        <w:t xml:space="preserve"> </w:t>
      </w:r>
      <w:proofErr w:type="gramStart"/>
      <w:r w:rsidRPr="00E8337A">
        <w:rPr>
          <w:b/>
          <w:i/>
          <w:lang w:val="en-US"/>
        </w:rPr>
        <w:t>OR:,</w:t>
      </w:r>
      <w:proofErr w:type="gramEnd"/>
      <w:r w:rsidRPr="00E8337A">
        <w:rPr>
          <w:b/>
          <w:i/>
          <w:lang w:val="en-US"/>
        </w:rPr>
        <w:t xml:space="preserve"> </w:t>
      </w:r>
      <w:r w:rsidRPr="00E8337A">
        <w:rPr>
          <w:b/>
          <w:bCs/>
          <w:lang w:val="en-US"/>
        </w:rPr>
        <w:t>[</w:t>
      </w:r>
      <w:r w:rsidRPr="00E8337A">
        <w:rPr>
          <w:lang w:val="en-US"/>
        </w:rPr>
        <w:t xml:space="preserve">the notification by the Beneficiary to our subsidiary of the validation of a transaction for (part </w:t>
      </w:r>
      <w:r w:rsidRPr="00E8337A">
        <w:rPr>
          <w:lang w:val="en-US"/>
        </w:rPr>
        <w:lastRenderedPageBreak/>
        <w:t>of) its CMU in the Secondary Market</w:t>
      </w:r>
      <w:r w:rsidRPr="00E8337A">
        <w:rPr>
          <w:b/>
          <w:bCs/>
          <w:lang w:val="en-US"/>
        </w:rPr>
        <w:t>]</w:t>
      </w:r>
      <w:r w:rsidRPr="00E8337A">
        <w:rPr>
          <w:lang w:val="en-US"/>
        </w:rPr>
        <w:t xml:space="preserve">. We are aware that the pre-delivery obligations of our subsidiary are monitored in an undivided way on the level of a CMU and that our obligation under this guarantee is proportionately limited to the part that the capacity covered by this guarantee takes in that </w:t>
      </w:r>
      <w:proofErr w:type="gramStart"/>
      <w:r w:rsidRPr="00E8337A">
        <w:rPr>
          <w:lang w:val="en-US"/>
        </w:rPr>
        <w:t>CMU, as the case may be</w:t>
      </w:r>
      <w:proofErr w:type="gramEnd"/>
      <w:r w:rsidRPr="00E8337A">
        <w:rPr>
          <w:lang w:val="en-US"/>
        </w:rPr>
        <w:t>.</w:t>
      </w:r>
    </w:p>
    <w:p w14:paraId="5D929853" w14:textId="77777777" w:rsidR="00E8337A" w:rsidRPr="00E8337A" w:rsidRDefault="00E8337A" w:rsidP="00E8337A">
      <w:pPr>
        <w:pStyle w:val="francasansnum0"/>
        <w:rPr>
          <w:lang w:val="en-US"/>
        </w:rPr>
      </w:pPr>
      <w:r w:rsidRPr="00E8337A">
        <w:rPr>
          <w:lang w:val="en-US"/>
        </w:rPr>
        <w:t xml:space="preserve">To be valid, any invoking of this guarantee respects the following modalities: </w:t>
      </w:r>
    </w:p>
    <w:p w14:paraId="5BEA9A44" w14:textId="77777777" w:rsidR="00E8337A" w:rsidRPr="009D7C3C" w:rsidRDefault="00E8337A" w:rsidP="00E8337A">
      <w:pPr>
        <w:widowControl/>
        <w:spacing w:after="0" w:line="240" w:lineRule="auto"/>
        <w:jc w:val="both"/>
        <w:textAlignment w:val="auto"/>
        <w:rPr>
          <w:rFonts w:ascii="Verdana" w:eastAsia="Calibri" w:hAnsi="Verdana"/>
          <w:color w:val="000000"/>
          <w:sz w:val="18"/>
          <w:szCs w:val="18"/>
          <w:lang w:val="en-US" w:eastAsia="en-US"/>
        </w:rPr>
      </w:pPr>
    </w:p>
    <w:p w14:paraId="522D150B" w14:textId="77777777" w:rsidR="00E8337A" w:rsidRPr="009D7C3C" w:rsidRDefault="00E8337A" w:rsidP="00E8337A">
      <w:pPr>
        <w:pStyle w:val="ListParagraphTIRET"/>
        <w:numPr>
          <w:ilvl w:val="0"/>
          <w:numId w:val="20"/>
        </w:numPr>
        <w:ind w:left="1134" w:hanging="283"/>
      </w:pPr>
      <w:r w:rsidRPr="009D7C3C">
        <w:t xml:space="preserve">must reach us by [•] (expiry date of the guarantee); and </w:t>
      </w:r>
    </w:p>
    <w:p w14:paraId="268D27E1" w14:textId="77777777" w:rsidR="00E8337A" w:rsidRPr="009D7C3C" w:rsidRDefault="00E8337A" w:rsidP="00E8337A">
      <w:pPr>
        <w:pStyle w:val="ListParagraphTIRET"/>
        <w:numPr>
          <w:ilvl w:val="0"/>
          <w:numId w:val="20"/>
        </w:numPr>
        <w:ind w:left="1134" w:hanging="283"/>
      </w:pPr>
      <w:r w:rsidRPr="009D7C3C">
        <w:t>be accompanied by [the publication of the Auction results (validated by CREG), confirming the selection of its CMU in the Auction], OR: [the notification by the Beneficiary to our subsidiary of the validation of a transaction in the Secondary Market]; and</w:t>
      </w:r>
    </w:p>
    <w:p w14:paraId="103FB743" w14:textId="77777777" w:rsidR="00E8337A" w:rsidRPr="009D7C3C" w:rsidRDefault="00E8337A" w:rsidP="00E8337A">
      <w:pPr>
        <w:pStyle w:val="ListParagraphTIRET"/>
        <w:numPr>
          <w:ilvl w:val="0"/>
          <w:numId w:val="20"/>
        </w:numPr>
        <w:ind w:left="1134" w:hanging="283"/>
      </w:pPr>
      <w:r w:rsidRPr="009D7C3C">
        <w:t xml:space="preserve">be accompanied by the Beneficiary’s written statement to the effect that our subsidiary has not fulfilled its pre-delivery obligations under the Functioning Rules, as further specified, as the case may be, in a Capacity Contract with respect to a CMU [or, as the case may be, future Capacity Market Unit(s) of our subsidiary to which the obligations of the Virtual CMU are transferred] and has not made the payment(s) concerned on the due date; and </w:t>
      </w:r>
    </w:p>
    <w:p w14:paraId="7766349E" w14:textId="77777777" w:rsidR="00E8337A" w:rsidRPr="009D7C3C" w:rsidRDefault="00E8337A" w:rsidP="00E8337A">
      <w:pPr>
        <w:pStyle w:val="ListParagraphTIRET"/>
        <w:numPr>
          <w:ilvl w:val="0"/>
          <w:numId w:val="20"/>
        </w:numPr>
        <w:ind w:left="1134" w:hanging="283"/>
      </w:pPr>
      <w:r w:rsidRPr="009D7C3C">
        <w:t xml:space="preserve">be accompanied by a copy of the credit note (or invoice) related to the unpaid due penalties and a copy of the Beneficiary’s letter of default. </w:t>
      </w:r>
    </w:p>
    <w:p w14:paraId="26FD82D7" w14:textId="77777777" w:rsidR="00E8337A" w:rsidRPr="00E8337A" w:rsidRDefault="00E8337A" w:rsidP="00E8337A">
      <w:pPr>
        <w:pStyle w:val="francasansnum0"/>
        <w:rPr>
          <w:lang w:val="en-US"/>
        </w:rPr>
      </w:pPr>
      <w:r w:rsidRPr="00E8337A">
        <w:rPr>
          <w:lang w:val="en-US"/>
        </w:rPr>
        <w:t xml:space="preserve">If the guarantee is not invoked in accordance with the conditions stated above or unless an extension is granted as approved by us, this guarantee automatically becomes null and void on the first calendar day after </w:t>
      </w:r>
      <w:r w:rsidRPr="00E8337A">
        <w:rPr>
          <w:b/>
          <w:bCs/>
          <w:lang w:val="en-US"/>
        </w:rPr>
        <w:t xml:space="preserve">[•] </w:t>
      </w:r>
      <w:r w:rsidRPr="00E8337A">
        <w:rPr>
          <w:b/>
          <w:lang w:val="en-US"/>
        </w:rPr>
        <w:t>(</w:t>
      </w:r>
      <w:r w:rsidRPr="00E8337A">
        <w:rPr>
          <w:b/>
          <w:bCs/>
          <w:lang w:val="en-US"/>
        </w:rPr>
        <w:t>expiry date of the guarantee</w:t>
      </w:r>
      <w:r w:rsidRPr="00E8337A">
        <w:rPr>
          <w:b/>
          <w:lang w:val="en-US"/>
        </w:rPr>
        <w:t>)</w:t>
      </w:r>
      <w:r w:rsidRPr="00E8337A">
        <w:rPr>
          <w:lang w:val="en-US"/>
        </w:rPr>
        <w:t xml:space="preserve">. </w:t>
      </w:r>
    </w:p>
    <w:p w14:paraId="66914C3E" w14:textId="77777777" w:rsidR="00E8337A" w:rsidRPr="00E8337A" w:rsidRDefault="00E8337A" w:rsidP="00E8337A">
      <w:pPr>
        <w:pStyle w:val="francasansnum0"/>
        <w:rPr>
          <w:lang w:val="en-US"/>
        </w:rPr>
      </w:pPr>
      <w:r w:rsidRPr="00E8337A">
        <w:rPr>
          <w:lang w:val="en-US"/>
        </w:rPr>
        <w:t xml:space="preserve">This guarantee is governed by and interpreted in accordance with Belgian law and only the Belgian tribunals and courts shall be competent to resolve any disputes </w:t>
      </w:r>
      <w:proofErr w:type="gramStart"/>
      <w:r w:rsidRPr="00E8337A">
        <w:rPr>
          <w:lang w:val="en-US"/>
        </w:rPr>
        <w:t>with regard to</w:t>
      </w:r>
      <w:proofErr w:type="gramEnd"/>
      <w:r w:rsidRPr="00E8337A">
        <w:rPr>
          <w:lang w:val="en-US"/>
        </w:rPr>
        <w:t xml:space="preserve"> this guarantee.</w:t>
      </w:r>
    </w:p>
    <w:p w14:paraId="6F26D411" w14:textId="77777777" w:rsidR="00E8337A" w:rsidRPr="009D7C3C" w:rsidRDefault="00E8337A" w:rsidP="00E8337A">
      <w:pPr>
        <w:pStyle w:val="francasansnum0"/>
      </w:pPr>
      <w:r w:rsidRPr="009D7C3C">
        <w:t>Signature</w:t>
      </w:r>
    </w:p>
    <w:p w14:paraId="3FA27F72" w14:textId="77777777" w:rsidR="00E8337A" w:rsidRPr="009D7C3C" w:rsidRDefault="00E8337A" w:rsidP="00E8337A">
      <w:pPr>
        <w:pStyle w:val="francasansnum0"/>
      </w:pPr>
    </w:p>
    <w:p w14:paraId="58000836" w14:textId="77777777" w:rsidR="00E8337A" w:rsidRPr="009D7C3C" w:rsidRDefault="00E8337A" w:rsidP="00E8337A">
      <w:pPr>
        <w:pStyle w:val="francasansnum0"/>
      </w:pPr>
    </w:p>
    <w:p w14:paraId="1447EA9E" w14:textId="77777777" w:rsidR="00E8337A" w:rsidRPr="009D7C3C" w:rsidRDefault="00E8337A" w:rsidP="00E8337A">
      <w:pPr>
        <w:pStyle w:val="francasansnum0"/>
      </w:pPr>
    </w:p>
    <w:p w14:paraId="26007190" w14:textId="77777777" w:rsidR="00E8337A" w:rsidRPr="009D7C3C" w:rsidRDefault="00E8337A" w:rsidP="00E8337A">
      <w:pPr>
        <w:pStyle w:val="francasansnum0"/>
      </w:pPr>
    </w:p>
    <w:p w14:paraId="7A1163B2" w14:textId="77777777" w:rsidR="00E8337A" w:rsidRPr="009D7C3C" w:rsidRDefault="00E8337A" w:rsidP="00E8337A">
      <w:pPr>
        <w:pStyle w:val="francasansnum0"/>
      </w:pPr>
      <w:proofErr w:type="spellStart"/>
      <w:proofErr w:type="gramStart"/>
      <w:r w:rsidRPr="009D7C3C">
        <w:t>Function</w:t>
      </w:r>
      <w:proofErr w:type="spellEnd"/>
      <w:r w:rsidRPr="009D7C3C">
        <w:t>:</w:t>
      </w:r>
      <w:proofErr w:type="gramEnd"/>
    </w:p>
    <w:p w14:paraId="082AA153" w14:textId="77777777" w:rsidR="00E8337A" w:rsidRPr="009D7C3C" w:rsidRDefault="00E8337A" w:rsidP="00E8337A">
      <w:pPr>
        <w:pStyle w:val="francasansnum0"/>
      </w:pPr>
      <w:proofErr w:type="gramStart"/>
      <w:r w:rsidRPr="009D7C3C">
        <w:t>Date:</w:t>
      </w:r>
      <w:proofErr w:type="gramEnd"/>
    </w:p>
    <w:p w14:paraId="667B91CA" w14:textId="77777777" w:rsidR="00E8337A" w:rsidRPr="009D7C3C" w:rsidRDefault="00E8337A" w:rsidP="00E8337A">
      <w:pPr>
        <w:widowControl/>
        <w:autoSpaceDE/>
        <w:autoSpaceDN/>
        <w:adjustRightInd/>
        <w:spacing w:after="160" w:line="259" w:lineRule="auto"/>
        <w:textAlignment w:val="auto"/>
        <w:rPr>
          <w:rFonts w:ascii="Verdana" w:hAnsi="Verdana"/>
          <w:b/>
          <w:sz w:val="28"/>
          <w:szCs w:val="28"/>
          <w:lang w:val="en-US"/>
        </w:rPr>
      </w:pPr>
      <w:bookmarkStart w:id="33" w:name="_Toc117605691"/>
      <w:bookmarkStart w:id="34" w:name="_Toc121813053"/>
      <w:r w:rsidRPr="009D7C3C">
        <w:br w:type="page"/>
      </w:r>
    </w:p>
    <w:p w14:paraId="2D94EBC5" w14:textId="77777777" w:rsidR="00E8337A" w:rsidRPr="009D7C3C" w:rsidRDefault="00E8337A" w:rsidP="00E8337A">
      <w:pPr>
        <w:pStyle w:val="Heading3"/>
        <w:numPr>
          <w:ilvl w:val="0"/>
          <w:numId w:val="0"/>
        </w:numPr>
        <w:ind w:left="720"/>
      </w:pPr>
      <w:bookmarkStart w:id="35" w:name="_Toc136359133"/>
      <w:r w:rsidRPr="009D7C3C">
        <w:lastRenderedPageBreak/>
        <w:t>ANNEX E.3: STANDARD BANK GUARANTEE AMENDMENT FORM ASSOCIATED WITH THE FUNCTIONING RULES [•]</w:t>
      </w:r>
      <w:bookmarkEnd w:id="33"/>
      <w:bookmarkEnd w:id="34"/>
      <w:bookmarkEnd w:id="35"/>
    </w:p>
    <w:p w14:paraId="4525A1EF" w14:textId="77777777" w:rsidR="00E8337A" w:rsidRPr="009D7C3C" w:rsidRDefault="00E8337A" w:rsidP="00E8337A">
      <w:pPr>
        <w:rPr>
          <w:rFonts w:ascii="Verdana" w:hAnsi="Verdana"/>
          <w:sz w:val="18"/>
          <w:szCs w:val="18"/>
          <w:lang w:val="en-US" w:eastAsia="nl-BE"/>
        </w:rPr>
      </w:pPr>
    </w:p>
    <w:p w14:paraId="4FC21E99" w14:textId="77777777" w:rsidR="00E8337A" w:rsidRPr="009D7C3C" w:rsidRDefault="00E8337A" w:rsidP="00E8337A">
      <w:pPr>
        <w:spacing w:after="0"/>
        <w:rPr>
          <w:rFonts w:ascii="Verdana" w:hAnsi="Verdana"/>
          <w:sz w:val="18"/>
          <w:szCs w:val="18"/>
          <w:lang w:val="en-US" w:eastAsia="nl-BE"/>
        </w:rPr>
      </w:pPr>
      <w:r w:rsidRPr="009D7C3C">
        <w:rPr>
          <w:rFonts w:ascii="Verdana" w:hAnsi="Verdana"/>
          <w:sz w:val="18"/>
          <w:szCs w:val="18"/>
          <w:lang w:val="en-US" w:eastAsia="nl-BE"/>
        </w:rPr>
        <w:t>Reference number</w:t>
      </w:r>
    </w:p>
    <w:p w14:paraId="651CA613" w14:textId="77777777" w:rsidR="00E8337A" w:rsidRPr="009D7C3C" w:rsidRDefault="00E8337A" w:rsidP="00E8337A">
      <w:pPr>
        <w:spacing w:after="0"/>
        <w:rPr>
          <w:rFonts w:ascii="Verdana" w:hAnsi="Verdana"/>
          <w:b/>
          <w:sz w:val="18"/>
          <w:szCs w:val="18"/>
          <w:lang w:val="en-US" w:eastAsia="nl-BE"/>
        </w:rPr>
      </w:pPr>
      <w:r w:rsidRPr="009D7C3C">
        <w:rPr>
          <w:rFonts w:ascii="Verdana" w:hAnsi="Verdana"/>
          <w:b/>
          <w:sz w:val="18"/>
          <w:szCs w:val="18"/>
          <w:lang w:val="en-US"/>
        </w:rPr>
        <w:t>[reference number of the original bank guarantee]</w:t>
      </w:r>
    </w:p>
    <w:p w14:paraId="171C2695" w14:textId="77777777" w:rsidR="00E8337A" w:rsidRPr="009D7C3C" w:rsidRDefault="00E8337A" w:rsidP="00E8337A">
      <w:pPr>
        <w:rPr>
          <w:rFonts w:ascii="Verdana" w:hAnsi="Verdana"/>
          <w:b/>
          <w:sz w:val="18"/>
          <w:szCs w:val="18"/>
          <w:u w:val="single"/>
          <w:lang w:val="en-US" w:eastAsia="nl-BE"/>
        </w:rPr>
      </w:pPr>
    </w:p>
    <w:p w14:paraId="2E00E963" w14:textId="77777777" w:rsidR="00E8337A" w:rsidRPr="009D7C3C" w:rsidRDefault="00E8337A" w:rsidP="00E8337A">
      <w:pPr>
        <w:spacing w:after="0"/>
        <w:contextualSpacing/>
        <w:rPr>
          <w:rFonts w:ascii="Verdana" w:hAnsi="Verdana"/>
          <w:b/>
          <w:sz w:val="18"/>
          <w:szCs w:val="18"/>
          <w:u w:val="single"/>
          <w:lang w:val="en-US" w:eastAsia="nl-BE"/>
        </w:rPr>
      </w:pPr>
      <w:r w:rsidRPr="009D7C3C">
        <w:rPr>
          <w:rFonts w:ascii="Verdana" w:hAnsi="Verdana"/>
          <w:b/>
          <w:sz w:val="18"/>
          <w:szCs w:val="18"/>
          <w:u w:val="single"/>
          <w:lang w:val="en-US" w:eastAsia="nl-BE"/>
        </w:rPr>
        <w:t>Topic</w:t>
      </w:r>
    </w:p>
    <w:p w14:paraId="74064AD6" w14:textId="77777777" w:rsidR="00E8337A" w:rsidRPr="009D7C3C" w:rsidRDefault="00E8337A" w:rsidP="00E8337A">
      <w:pPr>
        <w:spacing w:after="0"/>
        <w:contextualSpacing/>
        <w:rPr>
          <w:rFonts w:ascii="Verdana" w:hAnsi="Verdana"/>
          <w:sz w:val="18"/>
          <w:szCs w:val="18"/>
          <w:lang w:val="en-US" w:eastAsia="nl-BE"/>
        </w:rPr>
      </w:pPr>
      <w:r w:rsidRPr="009D7C3C">
        <w:rPr>
          <w:rFonts w:ascii="Verdana" w:hAnsi="Verdana"/>
          <w:sz w:val="18"/>
          <w:szCs w:val="18"/>
          <w:lang w:val="en-US" w:eastAsia="nl-BE"/>
        </w:rPr>
        <w:t>Bank guarantee – amendment</w:t>
      </w:r>
    </w:p>
    <w:p w14:paraId="3071E5B6" w14:textId="77777777" w:rsidR="00E8337A" w:rsidRPr="009D7C3C" w:rsidRDefault="00E8337A" w:rsidP="00E8337A">
      <w:pPr>
        <w:rPr>
          <w:rFonts w:ascii="Verdana" w:hAnsi="Verdana"/>
          <w:sz w:val="18"/>
          <w:szCs w:val="18"/>
          <w:lang w:val="en-US" w:eastAsia="nl-BE"/>
        </w:rPr>
      </w:pPr>
    </w:p>
    <w:p w14:paraId="1C86353C" w14:textId="77777777" w:rsidR="00E8337A" w:rsidRPr="009D7C3C" w:rsidRDefault="00E8337A" w:rsidP="00E8337A">
      <w:pPr>
        <w:rPr>
          <w:rFonts w:ascii="Verdana" w:hAnsi="Verdana"/>
          <w:b/>
          <w:sz w:val="18"/>
          <w:szCs w:val="18"/>
          <w:lang w:val="en-US" w:eastAsia="nl-BE"/>
        </w:rPr>
      </w:pPr>
      <w:r w:rsidRPr="009D7C3C">
        <w:rPr>
          <w:rFonts w:ascii="Verdana" w:hAnsi="Verdana"/>
          <w:sz w:val="18"/>
          <w:szCs w:val="18"/>
          <w:lang w:val="en-US" w:eastAsia="nl-BE"/>
        </w:rPr>
        <w:t xml:space="preserve">The signee, </w:t>
      </w:r>
      <w:r w:rsidRPr="009D7C3C">
        <w:rPr>
          <w:rFonts w:ascii="Verdana" w:hAnsi="Verdana"/>
          <w:b/>
          <w:sz w:val="18"/>
          <w:szCs w:val="18"/>
          <w:lang w:val="en-US"/>
        </w:rPr>
        <w:t xml:space="preserve">[•] (issuer of the bank guarantee) </w:t>
      </w:r>
      <w:r w:rsidRPr="009D7C3C">
        <w:rPr>
          <w:rFonts w:ascii="Verdana" w:hAnsi="Verdana"/>
          <w:sz w:val="18"/>
          <w:szCs w:val="18"/>
          <w:lang w:val="en-US"/>
        </w:rPr>
        <w:t>confirms that he has changed the bank guarantee with number</w:t>
      </w:r>
      <w:r w:rsidRPr="009D7C3C">
        <w:rPr>
          <w:rFonts w:ascii="Verdana" w:hAnsi="Verdana"/>
          <w:sz w:val="18"/>
          <w:szCs w:val="18"/>
          <w:lang w:val="en-US" w:eastAsia="nl-BE"/>
        </w:rPr>
        <w:t xml:space="preserve"> </w:t>
      </w:r>
      <w:r w:rsidRPr="009D7C3C">
        <w:rPr>
          <w:rFonts w:ascii="Verdana" w:hAnsi="Verdana"/>
          <w:b/>
          <w:sz w:val="18"/>
          <w:szCs w:val="18"/>
          <w:lang w:val="en-US"/>
        </w:rPr>
        <w:t>[•] (reference number of the original bank guarantee)</w:t>
      </w:r>
      <w:r w:rsidRPr="009D7C3C">
        <w:rPr>
          <w:rFonts w:ascii="Verdana" w:hAnsi="Verdana"/>
          <w:b/>
          <w:sz w:val="18"/>
          <w:szCs w:val="18"/>
          <w:lang w:val="en-US" w:eastAsia="nl-BE"/>
        </w:rPr>
        <w:t xml:space="preserve"> </w:t>
      </w:r>
      <w:proofErr w:type="gramStart"/>
      <w:r w:rsidRPr="009D7C3C">
        <w:rPr>
          <w:rFonts w:ascii="Verdana" w:hAnsi="Verdana"/>
          <w:sz w:val="18"/>
          <w:szCs w:val="18"/>
          <w:lang w:val="en-US" w:eastAsia="nl-BE"/>
        </w:rPr>
        <w:t>with regard to</w:t>
      </w:r>
      <w:proofErr w:type="gramEnd"/>
      <w:r w:rsidRPr="009D7C3C">
        <w:rPr>
          <w:rFonts w:ascii="Verdana" w:hAnsi="Verdana"/>
          <w:sz w:val="18"/>
          <w:szCs w:val="18"/>
          <w:lang w:val="en-US" w:eastAsia="nl-BE"/>
        </w:rPr>
        <w:t xml:space="preserve"> </w:t>
      </w:r>
      <w:r w:rsidRPr="009D7C3C">
        <w:rPr>
          <w:rFonts w:ascii="Verdana" w:hAnsi="Verdana"/>
          <w:b/>
          <w:sz w:val="18"/>
          <w:szCs w:val="18"/>
          <w:lang w:val="en-US"/>
        </w:rPr>
        <w:t>[•] (name of the CRM Actor)</w:t>
      </w:r>
      <w:r w:rsidRPr="009D7C3C">
        <w:rPr>
          <w:rFonts w:ascii="Verdana" w:hAnsi="Verdana"/>
          <w:sz w:val="18"/>
          <w:szCs w:val="18"/>
          <w:lang w:val="en-US"/>
        </w:rPr>
        <w:t xml:space="preserve"> for CMU(s) with identification number(s) </w:t>
      </w:r>
      <w:r w:rsidRPr="009D7C3C">
        <w:rPr>
          <w:rFonts w:ascii="Verdana" w:hAnsi="Verdana"/>
          <w:b/>
          <w:sz w:val="18"/>
          <w:szCs w:val="18"/>
          <w:lang w:val="en-US"/>
        </w:rPr>
        <w:t>[•] (identification number of the Capacity Market Unit)</w:t>
      </w:r>
      <w:r w:rsidRPr="009D7C3C">
        <w:rPr>
          <w:rFonts w:ascii="Verdana" w:hAnsi="Verdana"/>
          <w:sz w:val="18"/>
          <w:szCs w:val="18"/>
          <w:lang w:val="en-US"/>
        </w:rPr>
        <w:t xml:space="preserve"> </w:t>
      </w:r>
      <w:r w:rsidRPr="009D7C3C">
        <w:rPr>
          <w:rFonts w:ascii="Verdana" w:hAnsi="Verdana"/>
          <w:sz w:val="18"/>
          <w:szCs w:val="18"/>
          <w:lang w:val="en-US" w:eastAsia="nl-BE"/>
        </w:rPr>
        <w:t xml:space="preserve">as follows. </w:t>
      </w:r>
    </w:p>
    <w:p w14:paraId="63B50886" w14:textId="77777777" w:rsidR="00E8337A" w:rsidRPr="009D7C3C" w:rsidRDefault="00E8337A" w:rsidP="00E8337A">
      <w:pPr>
        <w:rPr>
          <w:rFonts w:ascii="Verdana" w:hAnsi="Verdana"/>
          <w:b/>
          <w:sz w:val="18"/>
          <w:szCs w:val="18"/>
          <w:lang w:val="en-US" w:eastAsia="nl-BE"/>
        </w:rPr>
      </w:pPr>
      <w:r w:rsidRPr="009D7C3C">
        <w:rPr>
          <w:rFonts w:ascii="Verdana" w:hAnsi="Verdana"/>
          <w:b/>
          <w:sz w:val="18"/>
          <w:szCs w:val="18"/>
          <w:lang w:val="en-US" w:eastAsia="nl-BE"/>
        </w:rPr>
        <w:t>(Select as appropriate)</w:t>
      </w:r>
    </w:p>
    <w:p w14:paraId="3314F2B1"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rPr>
        <w:t>[</w:t>
      </w:r>
      <w:r w:rsidRPr="009D7C3C">
        <w:rPr>
          <w:rFonts w:ascii="Verdana" w:hAnsi="Verdana"/>
          <w:sz w:val="18"/>
          <w:szCs w:val="18"/>
          <w:lang w:val="en-US" w:eastAsia="nl-BE"/>
        </w:rPr>
        <w:t xml:space="preserve">The amount of the bank guarantee has changed from EUR </w:t>
      </w:r>
      <w:r w:rsidRPr="009D7C3C">
        <w:rPr>
          <w:rFonts w:ascii="Verdana" w:hAnsi="Verdana"/>
          <w:b/>
          <w:sz w:val="18"/>
          <w:szCs w:val="18"/>
          <w:lang w:val="en-US"/>
        </w:rPr>
        <w:t xml:space="preserve">[•] (initial amount of the bank guarantee) </w:t>
      </w:r>
      <w:r w:rsidRPr="009D7C3C">
        <w:rPr>
          <w:rFonts w:ascii="Verdana" w:hAnsi="Verdana"/>
          <w:sz w:val="18"/>
          <w:szCs w:val="18"/>
          <w:lang w:val="en-US" w:eastAsia="nl-BE"/>
        </w:rPr>
        <w:t xml:space="preserve">to EUR </w:t>
      </w:r>
      <w:r w:rsidRPr="009D7C3C">
        <w:rPr>
          <w:rFonts w:ascii="Verdana" w:hAnsi="Verdana"/>
          <w:b/>
          <w:sz w:val="18"/>
          <w:szCs w:val="18"/>
          <w:lang w:val="en-US"/>
        </w:rPr>
        <w:t>[•] (increased amount of the bank guarantee)</w:t>
      </w:r>
      <w:r w:rsidRPr="009D7C3C">
        <w:rPr>
          <w:rFonts w:ascii="Verdana" w:hAnsi="Verdana"/>
          <w:sz w:val="18"/>
          <w:szCs w:val="18"/>
          <w:lang w:val="en-US" w:eastAsia="nl-BE"/>
        </w:rPr>
        <w:t xml:space="preserve">. The total commitment of the </w:t>
      </w:r>
      <w:proofErr w:type="gramStart"/>
      <w:r w:rsidRPr="009D7C3C">
        <w:rPr>
          <w:rFonts w:ascii="Verdana" w:hAnsi="Verdana"/>
          <w:sz w:val="18"/>
          <w:szCs w:val="18"/>
          <w:lang w:val="en-US" w:eastAsia="nl-BE"/>
        </w:rPr>
        <w:t>signee  under</w:t>
      </w:r>
      <w:proofErr w:type="gramEnd"/>
      <w:r w:rsidRPr="009D7C3C">
        <w:rPr>
          <w:rFonts w:ascii="Verdana" w:hAnsi="Verdana"/>
          <w:sz w:val="18"/>
          <w:szCs w:val="18"/>
          <w:lang w:val="en-US" w:eastAsia="nl-BE"/>
        </w:rPr>
        <w:t xml:space="preserve"> this guarantee has therefore been brought and now amounts to EUR </w:t>
      </w:r>
      <w:r w:rsidRPr="009D7C3C">
        <w:rPr>
          <w:rFonts w:ascii="Verdana" w:hAnsi="Verdana"/>
          <w:b/>
          <w:sz w:val="18"/>
          <w:szCs w:val="18"/>
          <w:lang w:val="en-US"/>
        </w:rPr>
        <w:t>[•] (increased amount of the bank guarantee)</w:t>
      </w:r>
      <w:r w:rsidRPr="009D7C3C">
        <w:rPr>
          <w:rFonts w:ascii="Verdana" w:hAnsi="Verdana"/>
          <w:sz w:val="18"/>
          <w:szCs w:val="18"/>
          <w:lang w:val="en-US" w:eastAsia="nl-BE"/>
        </w:rPr>
        <w:t>.</w:t>
      </w:r>
      <w:r w:rsidRPr="009D7C3C">
        <w:rPr>
          <w:rFonts w:ascii="Verdana" w:hAnsi="Verdana"/>
          <w:b/>
          <w:sz w:val="18"/>
          <w:szCs w:val="18"/>
          <w:lang w:val="en-US"/>
        </w:rPr>
        <w:t>]</w:t>
      </w:r>
      <w:r w:rsidRPr="009D7C3C">
        <w:rPr>
          <w:rFonts w:ascii="Verdana" w:hAnsi="Verdana"/>
          <w:sz w:val="18"/>
          <w:szCs w:val="18"/>
          <w:lang w:val="en-US" w:eastAsia="nl-BE"/>
        </w:rPr>
        <w:t xml:space="preserve"> </w:t>
      </w:r>
    </w:p>
    <w:p w14:paraId="45AF4D5D" w14:textId="77777777" w:rsidR="00E8337A" w:rsidRPr="009D7C3C" w:rsidRDefault="00E8337A" w:rsidP="00E8337A">
      <w:pPr>
        <w:rPr>
          <w:rFonts w:ascii="Verdana" w:hAnsi="Verdana"/>
          <w:b/>
          <w:i/>
          <w:sz w:val="18"/>
          <w:szCs w:val="18"/>
          <w:lang w:val="en-US" w:eastAsia="nl-BE"/>
        </w:rPr>
      </w:pPr>
      <w:r w:rsidRPr="009D7C3C">
        <w:rPr>
          <w:rFonts w:ascii="Verdana" w:hAnsi="Verdana"/>
          <w:b/>
          <w:i/>
          <w:sz w:val="18"/>
          <w:szCs w:val="18"/>
          <w:lang w:val="en-US" w:eastAsia="nl-BE"/>
        </w:rPr>
        <w:t xml:space="preserve">AND/OR: </w:t>
      </w:r>
    </w:p>
    <w:p w14:paraId="7137B330"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rPr>
        <w:t>[</w:t>
      </w:r>
      <w:r w:rsidRPr="009D7C3C">
        <w:rPr>
          <w:rFonts w:ascii="Verdana" w:hAnsi="Verdana"/>
          <w:sz w:val="18"/>
          <w:szCs w:val="18"/>
          <w:lang w:val="en-US" w:eastAsia="nl-BE"/>
        </w:rPr>
        <w:t xml:space="preserve">The expiry date from the bank guarantee is changed from </w:t>
      </w:r>
      <w:r w:rsidRPr="009D7C3C">
        <w:rPr>
          <w:rFonts w:ascii="Verdana" w:hAnsi="Verdana"/>
          <w:b/>
          <w:sz w:val="18"/>
          <w:szCs w:val="18"/>
          <w:lang w:val="en-US"/>
        </w:rPr>
        <w:t xml:space="preserve">[•] (initial expiry date from the bank guarantee) </w:t>
      </w:r>
      <w:r w:rsidRPr="009D7C3C">
        <w:rPr>
          <w:rFonts w:ascii="Verdana" w:hAnsi="Verdana"/>
          <w:sz w:val="18"/>
          <w:szCs w:val="18"/>
          <w:lang w:val="en-US" w:eastAsia="nl-BE"/>
        </w:rPr>
        <w:t xml:space="preserve">to </w:t>
      </w:r>
      <w:r w:rsidRPr="009D7C3C">
        <w:rPr>
          <w:rFonts w:ascii="Verdana" w:hAnsi="Verdana"/>
          <w:b/>
          <w:sz w:val="18"/>
          <w:szCs w:val="18"/>
          <w:lang w:val="en-US"/>
        </w:rPr>
        <w:t>[•] (new expiry date of the bank guarantee)</w:t>
      </w:r>
      <w:r w:rsidRPr="009D7C3C">
        <w:rPr>
          <w:rFonts w:ascii="Verdana" w:hAnsi="Verdana"/>
          <w:sz w:val="18"/>
          <w:szCs w:val="18"/>
          <w:lang w:val="en-US" w:eastAsia="nl-BE"/>
        </w:rPr>
        <w:t xml:space="preserve">. The commitment of the signee under this guarantee has thus been extended and now runs until </w:t>
      </w:r>
      <w:r w:rsidRPr="009D7C3C">
        <w:rPr>
          <w:rFonts w:ascii="Verdana" w:hAnsi="Verdana"/>
          <w:b/>
          <w:sz w:val="18"/>
          <w:szCs w:val="18"/>
          <w:lang w:val="en-US"/>
        </w:rPr>
        <w:t>[•] (new expiry date of the bank guarantee)</w:t>
      </w:r>
      <w:r w:rsidRPr="009D7C3C">
        <w:rPr>
          <w:rFonts w:ascii="Verdana" w:hAnsi="Verdana"/>
          <w:sz w:val="18"/>
          <w:szCs w:val="18"/>
          <w:lang w:val="en-US" w:eastAsia="nl-BE"/>
        </w:rPr>
        <w:t>.</w:t>
      </w:r>
      <w:r w:rsidRPr="009D7C3C">
        <w:rPr>
          <w:rFonts w:ascii="Verdana" w:hAnsi="Verdana"/>
          <w:b/>
          <w:sz w:val="18"/>
          <w:szCs w:val="18"/>
          <w:lang w:val="en-US"/>
        </w:rPr>
        <w:t>]</w:t>
      </w:r>
      <w:r w:rsidRPr="009D7C3C">
        <w:rPr>
          <w:rFonts w:ascii="Verdana" w:hAnsi="Verdana"/>
          <w:sz w:val="18"/>
          <w:szCs w:val="18"/>
          <w:lang w:val="en-US" w:eastAsia="nl-BE"/>
        </w:rPr>
        <w:t xml:space="preserve"> </w:t>
      </w:r>
    </w:p>
    <w:p w14:paraId="00E22071" w14:textId="77777777" w:rsidR="00E8337A" w:rsidRPr="009D7C3C" w:rsidRDefault="00E8337A" w:rsidP="00E8337A">
      <w:pPr>
        <w:rPr>
          <w:rFonts w:ascii="Verdana" w:hAnsi="Verdana"/>
          <w:sz w:val="18"/>
          <w:szCs w:val="18"/>
          <w:lang w:val="en-US" w:eastAsia="nl-BE"/>
        </w:rPr>
      </w:pPr>
    </w:p>
    <w:p w14:paraId="7E034705"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This amendment shall enter into force as of the date of the signature of the amendment.</w:t>
      </w:r>
    </w:p>
    <w:p w14:paraId="5EC87EF4"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 xml:space="preserve">This amendment can only be invoked by the Beneficiary as of </w:t>
      </w:r>
      <w:r w:rsidRPr="009D7C3C">
        <w:rPr>
          <w:rFonts w:ascii="Verdana" w:hAnsi="Verdana"/>
          <w:b/>
          <w:sz w:val="18"/>
          <w:szCs w:val="18"/>
          <w:lang w:val="en-US" w:eastAsia="nl-BE"/>
        </w:rPr>
        <w:t>[</w:t>
      </w:r>
      <w:r w:rsidRPr="009D7C3C">
        <w:rPr>
          <w:rFonts w:ascii="Verdana" w:hAnsi="Verdana"/>
          <w:sz w:val="18"/>
          <w:szCs w:val="18"/>
          <w:lang w:val="en-US" w:eastAsia="nl-BE"/>
        </w:rPr>
        <w:t xml:space="preserve">the publication of the Auction results (validated by CREG), confirming the selection of (part of) the CMU(s) </w:t>
      </w:r>
      <w:proofErr w:type="spellStart"/>
      <w:r w:rsidRPr="009D7C3C">
        <w:rPr>
          <w:rFonts w:ascii="Verdana" w:hAnsi="Verdana"/>
          <w:sz w:val="18"/>
          <w:szCs w:val="18"/>
          <w:lang w:val="en-US" w:eastAsia="nl-BE"/>
        </w:rPr>
        <w:t>reffered</w:t>
      </w:r>
      <w:proofErr w:type="spellEnd"/>
      <w:r w:rsidRPr="009D7C3C">
        <w:rPr>
          <w:rFonts w:ascii="Verdana" w:hAnsi="Verdana"/>
          <w:sz w:val="18"/>
          <w:szCs w:val="18"/>
          <w:lang w:val="en-US" w:eastAsia="nl-BE"/>
        </w:rPr>
        <w:t xml:space="preserve"> above in the Auction</w:t>
      </w:r>
      <w:r w:rsidRPr="009D7C3C">
        <w:rPr>
          <w:rFonts w:ascii="Verdana" w:hAnsi="Verdana"/>
          <w:b/>
          <w:sz w:val="18"/>
          <w:szCs w:val="18"/>
          <w:lang w:val="en-US" w:eastAsia="nl-BE"/>
        </w:rPr>
        <w:t xml:space="preserve">] </w:t>
      </w:r>
      <w:proofErr w:type="gramStart"/>
      <w:r w:rsidRPr="009D7C3C">
        <w:rPr>
          <w:rFonts w:ascii="Verdana" w:hAnsi="Verdana"/>
          <w:b/>
          <w:sz w:val="18"/>
          <w:szCs w:val="18"/>
          <w:lang w:val="en-US" w:eastAsia="nl-BE"/>
        </w:rPr>
        <w:t>OR:,</w:t>
      </w:r>
      <w:proofErr w:type="gramEnd"/>
      <w:r w:rsidRPr="009D7C3C">
        <w:rPr>
          <w:rFonts w:ascii="Verdana" w:hAnsi="Verdana"/>
          <w:b/>
          <w:sz w:val="18"/>
          <w:szCs w:val="18"/>
          <w:lang w:val="en-US" w:eastAsia="nl-BE"/>
        </w:rPr>
        <w:t xml:space="preserve"> [</w:t>
      </w:r>
      <w:r w:rsidRPr="009D7C3C">
        <w:rPr>
          <w:rFonts w:ascii="Verdana" w:hAnsi="Verdana"/>
          <w:sz w:val="18"/>
          <w:szCs w:val="18"/>
          <w:lang w:val="en-US" w:eastAsia="nl-BE"/>
        </w:rPr>
        <w:t>the notification by the Beneficiary to our subsidiary of the validation of a transaction for (part of) the CMU(s) referred above in the Secondary Market</w:t>
      </w:r>
      <w:r w:rsidRPr="009D7C3C">
        <w:rPr>
          <w:rFonts w:ascii="Verdana" w:hAnsi="Verdana"/>
          <w:b/>
          <w:sz w:val="18"/>
          <w:szCs w:val="18"/>
          <w:lang w:val="en-US" w:eastAsia="nl-BE"/>
        </w:rPr>
        <w:t>]</w:t>
      </w:r>
      <w:r w:rsidRPr="009D7C3C">
        <w:rPr>
          <w:rFonts w:ascii="Verdana" w:hAnsi="Verdana"/>
          <w:sz w:val="18"/>
          <w:szCs w:val="18"/>
          <w:lang w:val="en-US" w:eastAsia="nl-BE"/>
        </w:rPr>
        <w:t xml:space="preserve">. </w:t>
      </w:r>
    </w:p>
    <w:p w14:paraId="4CBB50D9"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 xml:space="preserve">All other conditions of the original </w:t>
      </w:r>
      <w:proofErr w:type="spellStart"/>
      <w:r w:rsidRPr="009D7C3C">
        <w:rPr>
          <w:rFonts w:ascii="Verdana" w:hAnsi="Verdana"/>
          <w:sz w:val="18"/>
          <w:szCs w:val="18"/>
          <w:lang w:val="en-US" w:eastAsia="nl-BE"/>
        </w:rPr>
        <w:t>affilate</w:t>
      </w:r>
      <w:proofErr w:type="spellEnd"/>
      <w:r w:rsidRPr="009D7C3C">
        <w:rPr>
          <w:rFonts w:ascii="Verdana" w:hAnsi="Verdana"/>
          <w:sz w:val="18"/>
          <w:szCs w:val="18"/>
          <w:lang w:val="en-US" w:eastAsia="nl-BE"/>
        </w:rPr>
        <w:t xml:space="preserve"> guarantee remain unchanged and apply mutatis mutandis.</w:t>
      </w:r>
    </w:p>
    <w:p w14:paraId="4919787D" w14:textId="77777777" w:rsidR="00E8337A" w:rsidRPr="009D7C3C" w:rsidRDefault="00E8337A" w:rsidP="00E8337A">
      <w:pPr>
        <w:rPr>
          <w:rFonts w:ascii="Verdana" w:hAnsi="Verdana"/>
          <w:sz w:val="18"/>
          <w:szCs w:val="18"/>
          <w:lang w:val="en-US" w:eastAsia="nl-BE"/>
        </w:rPr>
      </w:pPr>
    </w:p>
    <w:p w14:paraId="71301D36" w14:textId="77777777" w:rsidR="00E8337A" w:rsidRPr="009D7C3C" w:rsidRDefault="00E8337A" w:rsidP="00E8337A">
      <w:pPr>
        <w:rPr>
          <w:rFonts w:ascii="Verdana" w:hAnsi="Verdana"/>
          <w:sz w:val="18"/>
          <w:szCs w:val="18"/>
          <w:lang w:val="en-US" w:eastAsia="nl-BE"/>
        </w:rPr>
      </w:pPr>
      <w:proofErr w:type="gramStart"/>
      <w:r w:rsidRPr="009D7C3C">
        <w:rPr>
          <w:rFonts w:ascii="Verdana" w:hAnsi="Verdana"/>
          <w:sz w:val="18"/>
          <w:szCs w:val="18"/>
          <w:lang w:val="en-US" w:eastAsia="nl-BE"/>
        </w:rPr>
        <w:t>Signature :</w:t>
      </w:r>
      <w:proofErr w:type="gramEnd"/>
      <w:r w:rsidRPr="009D7C3C">
        <w:rPr>
          <w:rFonts w:ascii="Verdana" w:hAnsi="Verdana"/>
          <w:sz w:val="18"/>
          <w:szCs w:val="18"/>
          <w:lang w:val="en-US" w:eastAsia="nl-BE"/>
        </w:rPr>
        <w:t xml:space="preserve"> </w:t>
      </w:r>
    </w:p>
    <w:p w14:paraId="5DDD9D99" w14:textId="77777777" w:rsidR="00E8337A" w:rsidRPr="009D7C3C" w:rsidRDefault="00E8337A" w:rsidP="00E8337A">
      <w:pPr>
        <w:rPr>
          <w:rFonts w:ascii="Verdana" w:hAnsi="Verdana"/>
          <w:sz w:val="18"/>
          <w:szCs w:val="18"/>
          <w:lang w:val="en-US" w:eastAsia="nl-BE"/>
        </w:rPr>
      </w:pPr>
    </w:p>
    <w:p w14:paraId="19F3CF86"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Function:</w:t>
      </w:r>
    </w:p>
    <w:p w14:paraId="396D1275"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 xml:space="preserve">Date: </w:t>
      </w:r>
    </w:p>
    <w:p w14:paraId="2869F6FC" w14:textId="77777777" w:rsidR="00E8337A" w:rsidRPr="009D7C3C" w:rsidRDefault="00E8337A" w:rsidP="00E8337A"/>
    <w:p w14:paraId="0434EB48" w14:textId="77777777" w:rsidR="00E8337A" w:rsidRPr="009D7C3C" w:rsidRDefault="00E8337A" w:rsidP="00E8337A">
      <w:pPr>
        <w:widowControl/>
        <w:autoSpaceDE/>
        <w:autoSpaceDN/>
        <w:adjustRightInd/>
        <w:spacing w:after="160" w:line="259" w:lineRule="auto"/>
        <w:textAlignment w:val="auto"/>
        <w:rPr>
          <w:lang w:val="en-US"/>
        </w:rPr>
      </w:pPr>
      <w:r w:rsidRPr="009D7C3C">
        <w:rPr>
          <w:lang w:val="en-US"/>
        </w:rPr>
        <w:br w:type="page"/>
      </w:r>
    </w:p>
    <w:p w14:paraId="7D32D270" w14:textId="77777777" w:rsidR="00E8337A" w:rsidRPr="009D7C3C" w:rsidRDefault="00E8337A" w:rsidP="00E8337A">
      <w:pPr>
        <w:pStyle w:val="Heading3"/>
        <w:numPr>
          <w:ilvl w:val="0"/>
          <w:numId w:val="0"/>
        </w:numPr>
        <w:ind w:left="720"/>
      </w:pPr>
      <w:bookmarkStart w:id="36" w:name="_Toc117605692"/>
      <w:bookmarkStart w:id="37" w:name="_Toc121813054"/>
      <w:bookmarkStart w:id="38" w:name="_Toc136359134"/>
      <w:r w:rsidRPr="009D7C3C">
        <w:lastRenderedPageBreak/>
        <w:t>ANNEX E.4: STANDARD AFFILIATE GUARANTEE AMENDMENT FORM ASSOCIATED WITH THE FUNCTIONING RULES [•]</w:t>
      </w:r>
      <w:bookmarkEnd w:id="36"/>
      <w:bookmarkEnd w:id="37"/>
      <w:bookmarkEnd w:id="38"/>
    </w:p>
    <w:p w14:paraId="21C0161D" w14:textId="77777777" w:rsidR="00E8337A" w:rsidRPr="009D7C3C" w:rsidRDefault="00E8337A" w:rsidP="00E8337A">
      <w:pPr>
        <w:spacing w:after="0"/>
        <w:rPr>
          <w:noProof/>
          <w:lang w:val="en-US" w:eastAsia="nl-BE"/>
        </w:rPr>
      </w:pPr>
    </w:p>
    <w:p w14:paraId="611D2116" w14:textId="77777777" w:rsidR="00E8337A" w:rsidRPr="009D7C3C" w:rsidRDefault="00E8337A" w:rsidP="00E8337A">
      <w:pPr>
        <w:spacing w:after="0"/>
        <w:rPr>
          <w:rFonts w:ascii="Verdana" w:hAnsi="Verdana"/>
          <w:sz w:val="18"/>
          <w:szCs w:val="18"/>
          <w:lang w:val="en-US" w:eastAsia="nl-BE"/>
        </w:rPr>
      </w:pPr>
      <w:r w:rsidRPr="009D7C3C">
        <w:rPr>
          <w:rFonts w:ascii="Verdana" w:hAnsi="Verdana"/>
          <w:sz w:val="18"/>
          <w:szCs w:val="18"/>
          <w:lang w:val="en-US" w:eastAsia="nl-BE"/>
        </w:rPr>
        <w:t>Reference number</w:t>
      </w:r>
    </w:p>
    <w:p w14:paraId="358B3EEE" w14:textId="77777777" w:rsidR="00E8337A" w:rsidRPr="009D7C3C" w:rsidRDefault="00E8337A" w:rsidP="00E8337A">
      <w:pPr>
        <w:spacing w:after="0"/>
        <w:rPr>
          <w:rFonts w:ascii="Verdana" w:hAnsi="Verdana"/>
          <w:b/>
          <w:sz w:val="18"/>
          <w:szCs w:val="18"/>
          <w:lang w:val="en-US" w:eastAsia="nl-BE"/>
        </w:rPr>
      </w:pPr>
      <w:r w:rsidRPr="009D7C3C">
        <w:rPr>
          <w:rFonts w:ascii="Verdana" w:hAnsi="Verdana"/>
          <w:b/>
          <w:sz w:val="18"/>
          <w:szCs w:val="18"/>
          <w:lang w:val="en-US"/>
        </w:rPr>
        <w:t>[reference number of the original affiliate guarantee]</w:t>
      </w:r>
    </w:p>
    <w:p w14:paraId="39FA068E" w14:textId="77777777" w:rsidR="00E8337A" w:rsidRPr="009D7C3C" w:rsidRDefault="00E8337A" w:rsidP="00E8337A">
      <w:pPr>
        <w:rPr>
          <w:rFonts w:ascii="Verdana" w:hAnsi="Verdana"/>
          <w:b/>
          <w:sz w:val="18"/>
          <w:szCs w:val="18"/>
          <w:u w:val="single"/>
          <w:lang w:val="en-US" w:eastAsia="nl-BE"/>
        </w:rPr>
      </w:pPr>
    </w:p>
    <w:p w14:paraId="47DA441C" w14:textId="77777777" w:rsidR="00E8337A" w:rsidRPr="009D7C3C" w:rsidRDefault="00E8337A" w:rsidP="00E8337A">
      <w:pPr>
        <w:spacing w:after="0"/>
        <w:contextualSpacing/>
        <w:rPr>
          <w:rFonts w:ascii="Verdana" w:hAnsi="Verdana"/>
          <w:b/>
          <w:sz w:val="18"/>
          <w:szCs w:val="18"/>
          <w:u w:val="single"/>
          <w:lang w:val="en-US" w:eastAsia="nl-BE"/>
        </w:rPr>
      </w:pPr>
      <w:r w:rsidRPr="009D7C3C">
        <w:rPr>
          <w:rFonts w:ascii="Verdana" w:hAnsi="Verdana"/>
          <w:b/>
          <w:sz w:val="18"/>
          <w:szCs w:val="18"/>
          <w:u w:val="single"/>
          <w:lang w:val="en-US" w:eastAsia="nl-BE"/>
        </w:rPr>
        <w:t>Topic</w:t>
      </w:r>
    </w:p>
    <w:p w14:paraId="1B73CDCD" w14:textId="77777777" w:rsidR="00E8337A" w:rsidRPr="009D7C3C" w:rsidRDefault="00E8337A" w:rsidP="00E8337A">
      <w:pPr>
        <w:spacing w:after="0"/>
        <w:contextualSpacing/>
        <w:rPr>
          <w:rFonts w:ascii="Verdana" w:hAnsi="Verdana"/>
          <w:sz w:val="18"/>
          <w:szCs w:val="18"/>
          <w:lang w:val="en-US" w:eastAsia="nl-BE"/>
        </w:rPr>
      </w:pPr>
      <w:r w:rsidRPr="009D7C3C">
        <w:rPr>
          <w:rFonts w:ascii="Verdana" w:hAnsi="Verdana"/>
          <w:sz w:val="18"/>
          <w:szCs w:val="18"/>
          <w:lang w:val="en-US" w:eastAsia="nl-BE"/>
        </w:rPr>
        <w:t>Affiliate guarantee – amendment</w:t>
      </w:r>
    </w:p>
    <w:p w14:paraId="44AAECF7" w14:textId="77777777" w:rsidR="00E8337A" w:rsidRPr="009D7C3C" w:rsidRDefault="00E8337A" w:rsidP="00E8337A">
      <w:pPr>
        <w:rPr>
          <w:rFonts w:ascii="Verdana" w:hAnsi="Verdana"/>
          <w:sz w:val="18"/>
          <w:szCs w:val="18"/>
          <w:lang w:val="en-US" w:eastAsia="nl-BE"/>
        </w:rPr>
      </w:pPr>
    </w:p>
    <w:p w14:paraId="6C51A21C" w14:textId="77777777" w:rsidR="00E8337A" w:rsidRPr="009D7C3C" w:rsidRDefault="00E8337A" w:rsidP="00E8337A">
      <w:pPr>
        <w:rPr>
          <w:rFonts w:ascii="Verdana" w:hAnsi="Verdana"/>
          <w:b/>
          <w:sz w:val="18"/>
          <w:szCs w:val="18"/>
          <w:lang w:val="en-US" w:eastAsia="nl-BE"/>
        </w:rPr>
      </w:pPr>
      <w:r w:rsidRPr="009D7C3C">
        <w:rPr>
          <w:rFonts w:ascii="Verdana" w:hAnsi="Verdana"/>
          <w:sz w:val="18"/>
          <w:szCs w:val="18"/>
          <w:lang w:val="en-US" w:eastAsia="nl-BE"/>
        </w:rPr>
        <w:t xml:space="preserve">The signee, </w:t>
      </w:r>
      <w:r w:rsidRPr="009D7C3C">
        <w:rPr>
          <w:rFonts w:ascii="Verdana" w:hAnsi="Verdana"/>
          <w:b/>
          <w:sz w:val="18"/>
          <w:szCs w:val="18"/>
          <w:lang w:val="en-US"/>
        </w:rPr>
        <w:t xml:space="preserve">[•] (issuer of the affiliate guarantee) </w:t>
      </w:r>
      <w:r w:rsidRPr="009D7C3C">
        <w:rPr>
          <w:rFonts w:ascii="Verdana" w:hAnsi="Verdana"/>
          <w:sz w:val="18"/>
          <w:szCs w:val="18"/>
          <w:lang w:val="en-US"/>
        </w:rPr>
        <w:t>confirms that he has changed the affiliate guarantee with number</w:t>
      </w:r>
      <w:r w:rsidRPr="009D7C3C">
        <w:rPr>
          <w:rFonts w:ascii="Verdana" w:hAnsi="Verdana"/>
          <w:sz w:val="18"/>
          <w:szCs w:val="18"/>
          <w:lang w:val="en-US" w:eastAsia="nl-BE"/>
        </w:rPr>
        <w:t xml:space="preserve"> </w:t>
      </w:r>
      <w:r w:rsidRPr="009D7C3C">
        <w:rPr>
          <w:rFonts w:ascii="Verdana" w:hAnsi="Verdana"/>
          <w:b/>
          <w:sz w:val="18"/>
          <w:szCs w:val="18"/>
          <w:lang w:val="en-US"/>
        </w:rPr>
        <w:t>[•] (reference number of the original affiliate guarantee)</w:t>
      </w:r>
      <w:r w:rsidRPr="009D7C3C">
        <w:rPr>
          <w:rFonts w:ascii="Verdana" w:hAnsi="Verdana"/>
          <w:b/>
          <w:sz w:val="18"/>
          <w:szCs w:val="18"/>
          <w:lang w:val="en-US" w:eastAsia="nl-BE"/>
        </w:rPr>
        <w:t xml:space="preserve"> </w:t>
      </w:r>
      <w:proofErr w:type="gramStart"/>
      <w:r w:rsidRPr="009D7C3C">
        <w:rPr>
          <w:rFonts w:ascii="Verdana" w:hAnsi="Verdana"/>
          <w:sz w:val="18"/>
          <w:szCs w:val="18"/>
          <w:lang w:val="en-US" w:eastAsia="nl-BE"/>
        </w:rPr>
        <w:t>with regard to</w:t>
      </w:r>
      <w:proofErr w:type="gramEnd"/>
      <w:r w:rsidRPr="009D7C3C">
        <w:rPr>
          <w:rFonts w:ascii="Verdana" w:hAnsi="Verdana"/>
          <w:sz w:val="18"/>
          <w:szCs w:val="18"/>
          <w:lang w:val="en-US" w:eastAsia="nl-BE"/>
        </w:rPr>
        <w:t xml:space="preserve"> </w:t>
      </w:r>
      <w:r w:rsidRPr="009D7C3C">
        <w:rPr>
          <w:rFonts w:ascii="Verdana" w:hAnsi="Verdana"/>
          <w:b/>
          <w:sz w:val="18"/>
          <w:szCs w:val="18"/>
          <w:lang w:val="en-US"/>
        </w:rPr>
        <w:t xml:space="preserve">[•] (name of the CRM Actor) </w:t>
      </w:r>
      <w:r w:rsidRPr="009D7C3C">
        <w:rPr>
          <w:rFonts w:ascii="Verdana" w:hAnsi="Verdana"/>
          <w:sz w:val="18"/>
          <w:szCs w:val="18"/>
          <w:lang w:val="en-US"/>
        </w:rPr>
        <w:t xml:space="preserve">for CMU(s) with identification number(s) </w:t>
      </w:r>
      <w:r w:rsidRPr="009D7C3C">
        <w:rPr>
          <w:rFonts w:ascii="Verdana" w:hAnsi="Verdana"/>
          <w:b/>
          <w:sz w:val="18"/>
          <w:szCs w:val="18"/>
          <w:lang w:val="en-US"/>
        </w:rPr>
        <w:t>[•] (identification number of the Capacity Market Unit)</w:t>
      </w:r>
      <w:r w:rsidRPr="009D7C3C">
        <w:rPr>
          <w:rFonts w:ascii="Verdana" w:hAnsi="Verdana"/>
          <w:sz w:val="18"/>
          <w:szCs w:val="18"/>
          <w:lang w:val="en-US"/>
        </w:rPr>
        <w:t xml:space="preserve"> </w:t>
      </w:r>
      <w:r w:rsidRPr="009D7C3C">
        <w:rPr>
          <w:rFonts w:ascii="Verdana" w:hAnsi="Verdana"/>
          <w:sz w:val="18"/>
          <w:szCs w:val="18"/>
          <w:lang w:val="en-US" w:eastAsia="nl-BE"/>
        </w:rPr>
        <w:t xml:space="preserve">as follows. </w:t>
      </w:r>
    </w:p>
    <w:p w14:paraId="12C4F8F9" w14:textId="77777777" w:rsidR="00E8337A" w:rsidRPr="009D7C3C" w:rsidRDefault="00E8337A" w:rsidP="00E8337A">
      <w:pPr>
        <w:rPr>
          <w:rFonts w:ascii="Verdana" w:hAnsi="Verdana"/>
          <w:b/>
          <w:sz w:val="18"/>
          <w:szCs w:val="18"/>
          <w:lang w:val="en-US" w:eastAsia="nl-BE"/>
        </w:rPr>
      </w:pPr>
      <w:r w:rsidRPr="009D7C3C">
        <w:rPr>
          <w:rFonts w:ascii="Verdana" w:hAnsi="Verdana"/>
          <w:b/>
          <w:sz w:val="18"/>
          <w:szCs w:val="18"/>
          <w:lang w:val="en-US" w:eastAsia="nl-BE"/>
        </w:rPr>
        <w:t>(Select as appropriate)</w:t>
      </w:r>
    </w:p>
    <w:p w14:paraId="2990120B"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rPr>
        <w:t>[</w:t>
      </w:r>
      <w:r w:rsidRPr="009D7C3C">
        <w:rPr>
          <w:rFonts w:ascii="Verdana" w:hAnsi="Verdana"/>
          <w:sz w:val="18"/>
          <w:szCs w:val="18"/>
          <w:lang w:val="en-US" w:eastAsia="nl-BE"/>
        </w:rPr>
        <w:t xml:space="preserve">The amount of the affiliate guarantee has changed from EUR </w:t>
      </w:r>
      <w:r w:rsidRPr="009D7C3C">
        <w:rPr>
          <w:rFonts w:ascii="Verdana" w:hAnsi="Verdana"/>
          <w:b/>
          <w:sz w:val="18"/>
          <w:szCs w:val="18"/>
          <w:lang w:val="en-US"/>
        </w:rPr>
        <w:t xml:space="preserve">[•] (initial amount of the affiliate guarantee) </w:t>
      </w:r>
      <w:r w:rsidRPr="009D7C3C">
        <w:rPr>
          <w:rFonts w:ascii="Verdana" w:hAnsi="Verdana"/>
          <w:sz w:val="18"/>
          <w:szCs w:val="18"/>
          <w:lang w:val="en-US" w:eastAsia="nl-BE"/>
        </w:rPr>
        <w:t xml:space="preserve">to EUR </w:t>
      </w:r>
      <w:r w:rsidRPr="009D7C3C">
        <w:rPr>
          <w:rFonts w:ascii="Verdana" w:hAnsi="Verdana"/>
          <w:b/>
          <w:sz w:val="18"/>
          <w:szCs w:val="18"/>
          <w:lang w:val="en-US"/>
        </w:rPr>
        <w:t>[•] (increased amount of the affiliate guarantee)</w:t>
      </w:r>
      <w:r w:rsidRPr="009D7C3C">
        <w:rPr>
          <w:rFonts w:ascii="Verdana" w:hAnsi="Verdana"/>
          <w:sz w:val="18"/>
          <w:szCs w:val="18"/>
          <w:lang w:val="en-US" w:eastAsia="nl-BE"/>
        </w:rPr>
        <w:t xml:space="preserve">. The total commitment of the </w:t>
      </w:r>
      <w:proofErr w:type="gramStart"/>
      <w:r w:rsidRPr="009D7C3C">
        <w:rPr>
          <w:rFonts w:ascii="Verdana" w:hAnsi="Verdana"/>
          <w:sz w:val="18"/>
          <w:szCs w:val="18"/>
          <w:lang w:val="en-US" w:eastAsia="nl-BE"/>
        </w:rPr>
        <w:t>signee  under</w:t>
      </w:r>
      <w:proofErr w:type="gramEnd"/>
      <w:r w:rsidRPr="009D7C3C">
        <w:rPr>
          <w:rFonts w:ascii="Verdana" w:hAnsi="Verdana"/>
          <w:sz w:val="18"/>
          <w:szCs w:val="18"/>
          <w:lang w:val="en-US" w:eastAsia="nl-BE"/>
        </w:rPr>
        <w:t xml:space="preserve"> this guarantee has therefore been brought and now amounts to EUR </w:t>
      </w:r>
      <w:r w:rsidRPr="009D7C3C">
        <w:rPr>
          <w:rFonts w:ascii="Verdana" w:hAnsi="Verdana"/>
          <w:b/>
          <w:sz w:val="18"/>
          <w:szCs w:val="18"/>
          <w:lang w:val="en-US"/>
        </w:rPr>
        <w:t>[•] (increased amount of the affiliate guarantee)</w:t>
      </w:r>
      <w:r w:rsidRPr="009D7C3C">
        <w:rPr>
          <w:rFonts w:ascii="Verdana" w:hAnsi="Verdana"/>
          <w:sz w:val="18"/>
          <w:szCs w:val="18"/>
          <w:lang w:val="en-US" w:eastAsia="nl-BE"/>
        </w:rPr>
        <w:t>.</w:t>
      </w:r>
      <w:r w:rsidRPr="009D7C3C">
        <w:rPr>
          <w:rFonts w:ascii="Verdana" w:hAnsi="Verdana"/>
          <w:b/>
          <w:sz w:val="18"/>
          <w:szCs w:val="18"/>
          <w:lang w:val="en-US"/>
        </w:rPr>
        <w:t>]</w:t>
      </w:r>
      <w:r w:rsidRPr="009D7C3C">
        <w:rPr>
          <w:rFonts w:ascii="Verdana" w:hAnsi="Verdana"/>
          <w:sz w:val="18"/>
          <w:szCs w:val="18"/>
          <w:lang w:val="en-US" w:eastAsia="nl-BE"/>
        </w:rPr>
        <w:t xml:space="preserve"> </w:t>
      </w:r>
    </w:p>
    <w:p w14:paraId="17110292" w14:textId="77777777" w:rsidR="00E8337A" w:rsidRPr="009D7C3C" w:rsidRDefault="00E8337A" w:rsidP="00E8337A">
      <w:pPr>
        <w:rPr>
          <w:rFonts w:ascii="Verdana" w:hAnsi="Verdana"/>
          <w:b/>
          <w:i/>
          <w:sz w:val="18"/>
          <w:szCs w:val="18"/>
          <w:lang w:val="en-US" w:eastAsia="nl-BE"/>
        </w:rPr>
      </w:pPr>
      <w:r w:rsidRPr="009D7C3C">
        <w:rPr>
          <w:rFonts w:ascii="Verdana" w:hAnsi="Verdana"/>
          <w:b/>
          <w:i/>
          <w:sz w:val="18"/>
          <w:szCs w:val="18"/>
          <w:lang w:val="en-US" w:eastAsia="nl-BE"/>
        </w:rPr>
        <w:t xml:space="preserve">AND/OR: </w:t>
      </w:r>
    </w:p>
    <w:p w14:paraId="029C54F6"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rPr>
        <w:t>[</w:t>
      </w:r>
      <w:r w:rsidRPr="009D7C3C">
        <w:rPr>
          <w:rFonts w:ascii="Verdana" w:hAnsi="Verdana"/>
          <w:sz w:val="18"/>
          <w:szCs w:val="18"/>
          <w:lang w:val="en-US" w:eastAsia="nl-BE"/>
        </w:rPr>
        <w:t xml:space="preserve">The expiry date from the affiliate guarantee is changed from </w:t>
      </w:r>
      <w:r w:rsidRPr="009D7C3C">
        <w:rPr>
          <w:rFonts w:ascii="Verdana" w:hAnsi="Verdana"/>
          <w:b/>
          <w:sz w:val="18"/>
          <w:szCs w:val="18"/>
          <w:lang w:val="en-US"/>
        </w:rPr>
        <w:t xml:space="preserve">[•] (initial expiry date from the affiliate guarantee) </w:t>
      </w:r>
      <w:r w:rsidRPr="009D7C3C">
        <w:rPr>
          <w:rFonts w:ascii="Verdana" w:hAnsi="Verdana"/>
          <w:sz w:val="18"/>
          <w:szCs w:val="18"/>
          <w:lang w:val="en-US" w:eastAsia="nl-BE"/>
        </w:rPr>
        <w:t xml:space="preserve">to </w:t>
      </w:r>
      <w:r w:rsidRPr="009D7C3C">
        <w:rPr>
          <w:rFonts w:ascii="Verdana" w:hAnsi="Verdana"/>
          <w:b/>
          <w:sz w:val="18"/>
          <w:szCs w:val="18"/>
          <w:lang w:val="en-US"/>
        </w:rPr>
        <w:t>[•] (new expiry date of the affiliate guarantee)</w:t>
      </w:r>
      <w:r w:rsidRPr="009D7C3C">
        <w:rPr>
          <w:rFonts w:ascii="Verdana" w:hAnsi="Verdana"/>
          <w:sz w:val="18"/>
          <w:szCs w:val="18"/>
          <w:lang w:val="en-US" w:eastAsia="nl-BE"/>
        </w:rPr>
        <w:t xml:space="preserve">. The commitment of the signee under this guarantee has thus been extended and now runs until </w:t>
      </w:r>
      <w:r w:rsidRPr="009D7C3C">
        <w:rPr>
          <w:rFonts w:ascii="Verdana" w:hAnsi="Verdana"/>
          <w:b/>
          <w:sz w:val="18"/>
          <w:szCs w:val="18"/>
          <w:lang w:val="en-US"/>
        </w:rPr>
        <w:t>[•] (new expiry date of the affiliate guarantee)</w:t>
      </w:r>
      <w:r w:rsidRPr="009D7C3C">
        <w:rPr>
          <w:rFonts w:ascii="Verdana" w:hAnsi="Verdana"/>
          <w:sz w:val="18"/>
          <w:szCs w:val="18"/>
          <w:lang w:val="en-US" w:eastAsia="nl-BE"/>
        </w:rPr>
        <w:t>.</w:t>
      </w:r>
      <w:r w:rsidRPr="009D7C3C">
        <w:rPr>
          <w:rFonts w:ascii="Verdana" w:hAnsi="Verdana"/>
          <w:b/>
          <w:sz w:val="18"/>
          <w:szCs w:val="18"/>
          <w:lang w:val="en-US"/>
        </w:rPr>
        <w:t>]</w:t>
      </w:r>
      <w:r w:rsidRPr="009D7C3C">
        <w:rPr>
          <w:rFonts w:ascii="Verdana" w:hAnsi="Verdana"/>
          <w:sz w:val="18"/>
          <w:szCs w:val="18"/>
          <w:lang w:val="en-US" w:eastAsia="nl-BE"/>
        </w:rPr>
        <w:t xml:space="preserve"> </w:t>
      </w:r>
    </w:p>
    <w:p w14:paraId="42742481" w14:textId="77777777" w:rsidR="00E8337A" w:rsidRPr="009D7C3C" w:rsidRDefault="00E8337A" w:rsidP="00E8337A">
      <w:pPr>
        <w:rPr>
          <w:rFonts w:ascii="Verdana" w:hAnsi="Verdana"/>
          <w:sz w:val="18"/>
          <w:szCs w:val="18"/>
          <w:lang w:val="en-US" w:eastAsia="nl-BE"/>
        </w:rPr>
      </w:pPr>
    </w:p>
    <w:p w14:paraId="7CA9391C"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This amendment shall enter into force as of the date of the signature of the amendment.</w:t>
      </w:r>
    </w:p>
    <w:p w14:paraId="0300ECA0"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 xml:space="preserve">This amendment can only be invoked by the Beneficiary as of </w:t>
      </w:r>
      <w:r w:rsidRPr="009D7C3C">
        <w:rPr>
          <w:rFonts w:ascii="Verdana" w:hAnsi="Verdana"/>
          <w:b/>
          <w:sz w:val="18"/>
          <w:szCs w:val="18"/>
          <w:lang w:val="en-US" w:eastAsia="nl-BE"/>
        </w:rPr>
        <w:t>[</w:t>
      </w:r>
      <w:r w:rsidRPr="009D7C3C">
        <w:rPr>
          <w:rFonts w:ascii="Verdana" w:hAnsi="Verdana"/>
          <w:sz w:val="18"/>
          <w:szCs w:val="18"/>
          <w:lang w:val="en-US" w:eastAsia="nl-BE"/>
        </w:rPr>
        <w:t xml:space="preserve">the publication of the Auction results (validated by CREG), confirming the selection of (part of) the CMU(s) </w:t>
      </w:r>
      <w:proofErr w:type="spellStart"/>
      <w:r w:rsidRPr="009D7C3C">
        <w:rPr>
          <w:rFonts w:ascii="Verdana" w:hAnsi="Verdana"/>
          <w:sz w:val="18"/>
          <w:szCs w:val="18"/>
          <w:lang w:val="en-US" w:eastAsia="nl-BE"/>
        </w:rPr>
        <w:t>refered</w:t>
      </w:r>
      <w:proofErr w:type="spellEnd"/>
      <w:r w:rsidRPr="009D7C3C">
        <w:rPr>
          <w:rFonts w:ascii="Verdana" w:hAnsi="Verdana"/>
          <w:sz w:val="18"/>
          <w:szCs w:val="18"/>
          <w:lang w:val="en-US" w:eastAsia="nl-BE"/>
        </w:rPr>
        <w:t xml:space="preserve"> above in the Auction</w:t>
      </w:r>
      <w:r w:rsidRPr="009D7C3C">
        <w:rPr>
          <w:rFonts w:ascii="Verdana" w:hAnsi="Verdana"/>
          <w:b/>
          <w:sz w:val="18"/>
          <w:szCs w:val="18"/>
          <w:lang w:val="en-US" w:eastAsia="nl-BE"/>
        </w:rPr>
        <w:t xml:space="preserve">] </w:t>
      </w:r>
      <w:proofErr w:type="gramStart"/>
      <w:r w:rsidRPr="009D7C3C">
        <w:rPr>
          <w:rFonts w:ascii="Verdana" w:hAnsi="Verdana"/>
          <w:b/>
          <w:sz w:val="18"/>
          <w:szCs w:val="18"/>
          <w:lang w:val="en-US" w:eastAsia="nl-BE"/>
        </w:rPr>
        <w:t>OR:,</w:t>
      </w:r>
      <w:proofErr w:type="gramEnd"/>
      <w:r w:rsidRPr="009D7C3C">
        <w:rPr>
          <w:rFonts w:ascii="Verdana" w:hAnsi="Verdana"/>
          <w:b/>
          <w:sz w:val="18"/>
          <w:szCs w:val="18"/>
          <w:lang w:val="en-US" w:eastAsia="nl-BE"/>
        </w:rPr>
        <w:t xml:space="preserve"> [</w:t>
      </w:r>
      <w:r w:rsidRPr="009D7C3C">
        <w:rPr>
          <w:rFonts w:ascii="Verdana" w:hAnsi="Verdana"/>
          <w:sz w:val="18"/>
          <w:szCs w:val="18"/>
          <w:lang w:val="en-US" w:eastAsia="nl-BE"/>
        </w:rPr>
        <w:t>the notification by the Beneficiary to our subsidiary of the validation of a transaction for (part of) the CMU(s) referred above in the Secondary Market</w:t>
      </w:r>
      <w:r w:rsidRPr="009D7C3C">
        <w:rPr>
          <w:rFonts w:ascii="Verdana" w:hAnsi="Verdana"/>
          <w:b/>
          <w:sz w:val="18"/>
          <w:szCs w:val="18"/>
          <w:lang w:val="en-US" w:eastAsia="nl-BE"/>
        </w:rPr>
        <w:t>]</w:t>
      </w:r>
      <w:r w:rsidRPr="009D7C3C">
        <w:rPr>
          <w:rFonts w:ascii="Verdana" w:hAnsi="Verdana"/>
          <w:sz w:val="18"/>
          <w:szCs w:val="18"/>
          <w:lang w:val="en-US" w:eastAsia="nl-BE"/>
        </w:rPr>
        <w:t xml:space="preserve">.  </w:t>
      </w:r>
    </w:p>
    <w:p w14:paraId="55825691"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 xml:space="preserve">All other conditions of the original </w:t>
      </w:r>
      <w:proofErr w:type="spellStart"/>
      <w:r w:rsidRPr="009D7C3C">
        <w:rPr>
          <w:rFonts w:ascii="Verdana" w:hAnsi="Verdana"/>
          <w:sz w:val="18"/>
          <w:szCs w:val="18"/>
          <w:lang w:val="en-US" w:eastAsia="nl-BE"/>
        </w:rPr>
        <w:t>affilate</w:t>
      </w:r>
      <w:proofErr w:type="spellEnd"/>
      <w:r w:rsidRPr="009D7C3C">
        <w:rPr>
          <w:rFonts w:ascii="Verdana" w:hAnsi="Verdana"/>
          <w:sz w:val="18"/>
          <w:szCs w:val="18"/>
          <w:lang w:val="en-US" w:eastAsia="nl-BE"/>
        </w:rPr>
        <w:t xml:space="preserve"> guarantee remain unchanged and apply mutatis mutandis.</w:t>
      </w:r>
    </w:p>
    <w:p w14:paraId="043FEB79" w14:textId="77777777" w:rsidR="00E8337A" w:rsidRPr="009D7C3C" w:rsidRDefault="00E8337A" w:rsidP="00E8337A">
      <w:pPr>
        <w:rPr>
          <w:rFonts w:ascii="Verdana" w:hAnsi="Verdana"/>
          <w:sz w:val="18"/>
          <w:szCs w:val="18"/>
          <w:lang w:val="en-US" w:eastAsia="nl-BE"/>
        </w:rPr>
      </w:pPr>
    </w:p>
    <w:p w14:paraId="23392F91" w14:textId="77777777" w:rsidR="00E8337A" w:rsidRPr="009D7C3C" w:rsidRDefault="00E8337A" w:rsidP="00E8337A">
      <w:pPr>
        <w:rPr>
          <w:rFonts w:ascii="Verdana" w:hAnsi="Verdana"/>
          <w:sz w:val="18"/>
          <w:szCs w:val="18"/>
          <w:lang w:val="en-US" w:eastAsia="nl-BE"/>
        </w:rPr>
      </w:pPr>
      <w:proofErr w:type="gramStart"/>
      <w:r w:rsidRPr="009D7C3C">
        <w:rPr>
          <w:rFonts w:ascii="Verdana" w:hAnsi="Verdana"/>
          <w:sz w:val="18"/>
          <w:szCs w:val="18"/>
          <w:lang w:val="en-US" w:eastAsia="nl-BE"/>
        </w:rPr>
        <w:t>Signature :</w:t>
      </w:r>
      <w:proofErr w:type="gramEnd"/>
      <w:r w:rsidRPr="009D7C3C">
        <w:rPr>
          <w:rFonts w:ascii="Verdana" w:hAnsi="Verdana"/>
          <w:sz w:val="18"/>
          <w:szCs w:val="18"/>
          <w:lang w:val="en-US" w:eastAsia="nl-BE"/>
        </w:rPr>
        <w:t xml:space="preserve"> </w:t>
      </w:r>
    </w:p>
    <w:p w14:paraId="63E28066" w14:textId="77777777" w:rsidR="00E8337A" w:rsidRPr="009D7C3C" w:rsidRDefault="00E8337A" w:rsidP="00E8337A">
      <w:pPr>
        <w:rPr>
          <w:rFonts w:ascii="Verdana" w:hAnsi="Verdana"/>
          <w:sz w:val="18"/>
          <w:szCs w:val="18"/>
          <w:lang w:val="en-US" w:eastAsia="nl-BE"/>
        </w:rPr>
      </w:pPr>
    </w:p>
    <w:p w14:paraId="0364C823" w14:textId="77777777" w:rsidR="00E8337A" w:rsidRPr="009D7C3C" w:rsidRDefault="00E8337A" w:rsidP="00E8337A">
      <w:pPr>
        <w:rPr>
          <w:rFonts w:ascii="Verdana" w:hAnsi="Verdana"/>
          <w:sz w:val="18"/>
          <w:szCs w:val="18"/>
          <w:lang w:val="en-US" w:eastAsia="nl-BE"/>
        </w:rPr>
      </w:pPr>
      <w:r w:rsidRPr="009D7C3C">
        <w:rPr>
          <w:rFonts w:ascii="Verdana" w:hAnsi="Verdana"/>
          <w:sz w:val="18"/>
          <w:szCs w:val="18"/>
          <w:lang w:val="en-US" w:eastAsia="nl-BE"/>
        </w:rPr>
        <w:t>Function:</w:t>
      </w:r>
    </w:p>
    <w:p w14:paraId="4C5E9C96" w14:textId="77777777" w:rsidR="00E8337A" w:rsidRPr="009D7C3C" w:rsidRDefault="00E8337A" w:rsidP="00E8337A">
      <w:pPr>
        <w:rPr>
          <w:noProof/>
          <w:sz w:val="18"/>
          <w:szCs w:val="18"/>
          <w:lang w:eastAsia="nl-BE"/>
        </w:rPr>
      </w:pPr>
      <w:r w:rsidRPr="009D7C3C">
        <w:rPr>
          <w:rFonts w:ascii="Verdana" w:hAnsi="Verdana"/>
          <w:sz w:val="18"/>
          <w:szCs w:val="18"/>
          <w:lang w:val="en-US" w:eastAsia="nl-BE"/>
        </w:rPr>
        <w:t xml:space="preserve">Date: </w:t>
      </w:r>
    </w:p>
    <w:p w14:paraId="7E9526AA" w14:textId="77777777" w:rsidR="004D0872" w:rsidRPr="00B03DF0" w:rsidRDefault="004D0872" w:rsidP="00E8337A">
      <w:pPr>
        <w:pStyle w:val="Heading3"/>
        <w:numPr>
          <w:ilvl w:val="0"/>
          <w:numId w:val="0"/>
        </w:numPr>
        <w:ind w:left="567"/>
      </w:pPr>
    </w:p>
    <w:sectPr w:rsidR="004D0872" w:rsidRPr="00B03DF0" w:rsidSect="00D17B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9B84" w14:textId="77777777" w:rsidR="00461967" w:rsidRDefault="00461967" w:rsidP="009A73FF">
      <w:pPr>
        <w:spacing w:after="0" w:line="240" w:lineRule="auto"/>
      </w:pPr>
      <w:r>
        <w:separator/>
      </w:r>
    </w:p>
    <w:p w14:paraId="037AED33" w14:textId="77777777" w:rsidR="00461967" w:rsidRDefault="00461967"/>
  </w:endnote>
  <w:endnote w:type="continuationSeparator" w:id="0">
    <w:p w14:paraId="4662A082" w14:textId="77777777" w:rsidR="00461967" w:rsidRDefault="00461967" w:rsidP="009A73FF">
      <w:pPr>
        <w:spacing w:after="0" w:line="240" w:lineRule="auto"/>
      </w:pPr>
      <w:r>
        <w:continuationSeparator/>
      </w:r>
    </w:p>
    <w:p w14:paraId="50B47DD5" w14:textId="77777777" w:rsidR="00461967" w:rsidRDefault="00461967"/>
  </w:endnote>
  <w:endnote w:type="continuationNotice" w:id="1">
    <w:p w14:paraId="00CF696F" w14:textId="77777777" w:rsidR="00461967" w:rsidRDefault="00461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FC01" w14:textId="77777777" w:rsidR="00461967" w:rsidRDefault="00461967" w:rsidP="009A73FF">
      <w:pPr>
        <w:spacing w:after="0" w:line="240" w:lineRule="auto"/>
      </w:pPr>
      <w:r>
        <w:separator/>
      </w:r>
    </w:p>
    <w:p w14:paraId="1A848589" w14:textId="77777777" w:rsidR="00461967" w:rsidRDefault="00461967"/>
  </w:footnote>
  <w:footnote w:type="continuationSeparator" w:id="0">
    <w:p w14:paraId="4BBA356F" w14:textId="77777777" w:rsidR="00461967" w:rsidRDefault="00461967" w:rsidP="009A73FF">
      <w:pPr>
        <w:spacing w:after="0" w:line="240" w:lineRule="auto"/>
      </w:pPr>
      <w:r>
        <w:continuationSeparator/>
      </w:r>
    </w:p>
    <w:p w14:paraId="41A0B692" w14:textId="77777777" w:rsidR="00461967" w:rsidRDefault="00461967"/>
  </w:footnote>
  <w:footnote w:type="continuationNotice" w:id="1">
    <w:p w14:paraId="14D2AE7A" w14:textId="77777777" w:rsidR="00461967" w:rsidRDefault="00461967">
      <w:pPr>
        <w:spacing w:after="0" w:line="240" w:lineRule="auto"/>
      </w:pPr>
    </w:p>
  </w:footnote>
  <w:footnote w:id="2">
    <w:p w14:paraId="64AA1755" w14:textId="77777777" w:rsidR="00E8337A" w:rsidRPr="00D75A81" w:rsidRDefault="00E8337A" w:rsidP="00E8337A">
      <w:pPr>
        <w:pStyle w:val="FootnoteText"/>
        <w:rPr>
          <w:rFonts w:ascii="Verdana" w:hAnsi="Verdana"/>
          <w:sz w:val="14"/>
          <w:szCs w:val="14"/>
          <w:lang w:val="en-US"/>
        </w:rPr>
      </w:pPr>
      <w:r w:rsidRPr="00D75A81">
        <w:rPr>
          <w:rStyle w:val="FootnoteReference"/>
          <w:rFonts w:ascii="Verdana" w:hAnsi="Verdana"/>
          <w:sz w:val="14"/>
          <w:szCs w:val="14"/>
        </w:rPr>
        <w:footnoteRef/>
      </w:r>
      <w:r w:rsidRPr="00D75A81">
        <w:rPr>
          <w:rFonts w:ascii="Verdana" w:hAnsi="Verdana"/>
          <w:sz w:val="14"/>
          <w:szCs w:val="14"/>
          <w:lang w:val="en-US"/>
        </w:rPr>
        <w:t xml:space="preserve"> Terms in this template starting with a capital letter, if not already defined in this template, are defined terms under the Functioning Rules.</w:t>
      </w:r>
    </w:p>
  </w:footnote>
  <w:footnote w:id="3">
    <w:p w14:paraId="6C4E06D8" w14:textId="77777777" w:rsidR="00E8337A" w:rsidRPr="005A25F2" w:rsidRDefault="00E8337A" w:rsidP="00E8337A">
      <w:pPr>
        <w:pStyle w:val="FootnoteText"/>
        <w:rPr>
          <w:rFonts w:ascii="Verdana" w:hAnsi="Verdana"/>
          <w:sz w:val="14"/>
          <w:szCs w:val="14"/>
          <w:lang w:val="en-US"/>
        </w:rPr>
      </w:pPr>
      <w:r w:rsidRPr="005A25F2">
        <w:rPr>
          <w:rStyle w:val="FootnoteReference"/>
          <w:rFonts w:ascii="Verdana" w:hAnsi="Verdana"/>
          <w:sz w:val="14"/>
          <w:szCs w:val="14"/>
        </w:rPr>
        <w:footnoteRef/>
      </w:r>
      <w:r w:rsidRPr="005A25F2">
        <w:rPr>
          <w:rFonts w:ascii="Verdana" w:hAnsi="Verdana"/>
          <w:sz w:val="14"/>
          <w:szCs w:val="14"/>
          <w:lang w:val="en-US"/>
        </w:rPr>
        <w:t xml:space="preserve"> Terms in this template starting with a capital letter, if not already defined in this template, are defined terms under the Functioning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882"/>
    <w:multiLevelType w:val="hybridMultilevel"/>
    <w:tmpl w:val="EF4A7B50"/>
    <w:lvl w:ilvl="0" w:tplc="2432013A">
      <w:start w:val="1"/>
      <w:numFmt w:val="bullet"/>
      <w:pStyle w:val="Style5"/>
      <w:lvlText w:val="-"/>
      <w:lvlJc w:val="left"/>
      <w:pPr>
        <w:ind w:left="1572" w:hanging="360"/>
      </w:pPr>
      <w:rPr>
        <w:rFonts w:ascii="Arial" w:eastAsiaTheme="minorEastAsia" w:hAnsi="Arial" w:cs="Arial" w:hint="default"/>
      </w:rPr>
    </w:lvl>
    <w:lvl w:ilvl="1" w:tplc="08130003" w:tentative="1">
      <w:start w:val="1"/>
      <w:numFmt w:val="bullet"/>
      <w:lvlText w:val="o"/>
      <w:lvlJc w:val="left"/>
      <w:pPr>
        <w:ind w:left="2292" w:hanging="360"/>
      </w:pPr>
      <w:rPr>
        <w:rFonts w:ascii="Courier New" w:hAnsi="Courier New" w:cs="Courier New" w:hint="default"/>
      </w:rPr>
    </w:lvl>
    <w:lvl w:ilvl="2" w:tplc="08130005" w:tentative="1">
      <w:start w:val="1"/>
      <w:numFmt w:val="bullet"/>
      <w:lvlText w:val=""/>
      <w:lvlJc w:val="left"/>
      <w:pPr>
        <w:ind w:left="3012" w:hanging="360"/>
      </w:pPr>
      <w:rPr>
        <w:rFonts w:ascii="Wingdings" w:hAnsi="Wingdings" w:hint="default"/>
      </w:rPr>
    </w:lvl>
    <w:lvl w:ilvl="3" w:tplc="08130001" w:tentative="1">
      <w:start w:val="1"/>
      <w:numFmt w:val="bullet"/>
      <w:lvlText w:val=""/>
      <w:lvlJc w:val="left"/>
      <w:pPr>
        <w:ind w:left="3732" w:hanging="360"/>
      </w:pPr>
      <w:rPr>
        <w:rFonts w:ascii="Symbol" w:hAnsi="Symbol" w:hint="default"/>
      </w:rPr>
    </w:lvl>
    <w:lvl w:ilvl="4" w:tplc="08130003" w:tentative="1">
      <w:start w:val="1"/>
      <w:numFmt w:val="bullet"/>
      <w:lvlText w:val="o"/>
      <w:lvlJc w:val="left"/>
      <w:pPr>
        <w:ind w:left="4452" w:hanging="360"/>
      </w:pPr>
      <w:rPr>
        <w:rFonts w:ascii="Courier New" w:hAnsi="Courier New" w:cs="Courier New" w:hint="default"/>
      </w:rPr>
    </w:lvl>
    <w:lvl w:ilvl="5" w:tplc="08130005" w:tentative="1">
      <w:start w:val="1"/>
      <w:numFmt w:val="bullet"/>
      <w:lvlText w:val=""/>
      <w:lvlJc w:val="left"/>
      <w:pPr>
        <w:ind w:left="5172" w:hanging="360"/>
      </w:pPr>
      <w:rPr>
        <w:rFonts w:ascii="Wingdings" w:hAnsi="Wingdings" w:hint="default"/>
      </w:rPr>
    </w:lvl>
    <w:lvl w:ilvl="6" w:tplc="08130001" w:tentative="1">
      <w:start w:val="1"/>
      <w:numFmt w:val="bullet"/>
      <w:lvlText w:val=""/>
      <w:lvlJc w:val="left"/>
      <w:pPr>
        <w:ind w:left="5892" w:hanging="360"/>
      </w:pPr>
      <w:rPr>
        <w:rFonts w:ascii="Symbol" w:hAnsi="Symbol" w:hint="default"/>
      </w:rPr>
    </w:lvl>
    <w:lvl w:ilvl="7" w:tplc="08130003" w:tentative="1">
      <w:start w:val="1"/>
      <w:numFmt w:val="bullet"/>
      <w:lvlText w:val="o"/>
      <w:lvlJc w:val="left"/>
      <w:pPr>
        <w:ind w:left="6612" w:hanging="360"/>
      </w:pPr>
      <w:rPr>
        <w:rFonts w:ascii="Courier New" w:hAnsi="Courier New" w:cs="Courier New" w:hint="default"/>
      </w:rPr>
    </w:lvl>
    <w:lvl w:ilvl="8" w:tplc="08130005" w:tentative="1">
      <w:start w:val="1"/>
      <w:numFmt w:val="bullet"/>
      <w:lvlText w:val=""/>
      <w:lvlJc w:val="left"/>
      <w:pPr>
        <w:ind w:left="7332" w:hanging="360"/>
      </w:pPr>
      <w:rPr>
        <w:rFonts w:ascii="Wingdings" w:hAnsi="Wingdings" w:hint="default"/>
      </w:rPr>
    </w:lvl>
  </w:abstractNum>
  <w:abstractNum w:abstractNumId="1" w15:restartNumberingAfterBreak="0">
    <w:nsid w:val="1029386E"/>
    <w:multiLevelType w:val="hybridMultilevel"/>
    <w:tmpl w:val="CA3AC26A"/>
    <w:lvl w:ilvl="0" w:tplc="00202C24">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7F563D"/>
    <w:multiLevelType w:val="hybridMultilevel"/>
    <w:tmpl w:val="9EF6C6DA"/>
    <w:lvl w:ilvl="0" w:tplc="4E6C1322">
      <w:start w:val="1"/>
      <w:numFmt w:val="bullet"/>
      <w:pStyle w:val="SQUARE"/>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4" w15:restartNumberingAfterBreak="0">
    <w:nsid w:val="19FD34A1"/>
    <w:multiLevelType w:val="hybridMultilevel"/>
    <w:tmpl w:val="A6B05DA0"/>
    <w:lvl w:ilvl="0" w:tplc="5B52E480">
      <w:start w:val="1"/>
      <w:numFmt w:val="decimal"/>
      <w:pStyle w:val="ListCamtextalignea"/>
      <w:lvlText w:val="%1."/>
      <w:lvlJc w:val="left"/>
      <w:pPr>
        <w:ind w:left="1288" w:hanging="360"/>
      </w:pPr>
      <w:rPr>
        <w:b w:val="0"/>
      </w:rPr>
    </w:lvl>
    <w:lvl w:ilvl="1" w:tplc="08130019">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5" w15:restartNumberingAfterBreak="0">
    <w:nsid w:val="1D6554AD"/>
    <w:multiLevelType w:val="hybridMultilevel"/>
    <w:tmpl w:val="8B18AEEC"/>
    <w:lvl w:ilvl="0" w:tplc="2DF8C9A6">
      <w:start w:val="1"/>
      <w:numFmt w:val="lowerRoman"/>
      <w:pStyle w:val="Letter"/>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8" w15:restartNumberingAfterBreak="0">
    <w:nsid w:val="23A64FFB"/>
    <w:multiLevelType w:val="hybridMultilevel"/>
    <w:tmpl w:val="F9141E2A"/>
    <w:lvl w:ilvl="0" w:tplc="B4243D36">
      <w:start w:val="1"/>
      <w:numFmt w:val="decimal"/>
      <w:pStyle w:val="franca"/>
      <w:lvlText w:val="%1."/>
      <w:lvlJc w:val="left"/>
      <w:pPr>
        <w:ind w:left="927" w:hanging="360"/>
      </w:pPr>
      <w:rPr>
        <w:rFonts w:ascii="Verdana" w:hAnsi="Verdana" w:hint="default"/>
        <w:b w:val="0"/>
      </w:rPr>
    </w:lvl>
    <w:lvl w:ilvl="1" w:tplc="08130019" w:tentative="1">
      <w:start w:val="1"/>
      <w:numFmt w:val="lowerLetter"/>
      <w:lvlText w:val="%2."/>
      <w:lvlJc w:val="left"/>
      <w:pPr>
        <w:ind w:left="4418" w:hanging="360"/>
      </w:pPr>
    </w:lvl>
    <w:lvl w:ilvl="2" w:tplc="0813001B" w:tentative="1">
      <w:start w:val="1"/>
      <w:numFmt w:val="lowerRoman"/>
      <w:lvlText w:val="%3."/>
      <w:lvlJc w:val="right"/>
      <w:pPr>
        <w:ind w:left="5138" w:hanging="180"/>
      </w:pPr>
    </w:lvl>
    <w:lvl w:ilvl="3" w:tplc="0813000F" w:tentative="1">
      <w:start w:val="1"/>
      <w:numFmt w:val="decimal"/>
      <w:lvlText w:val="%4."/>
      <w:lvlJc w:val="left"/>
      <w:pPr>
        <w:ind w:left="5858" w:hanging="360"/>
      </w:pPr>
    </w:lvl>
    <w:lvl w:ilvl="4" w:tplc="08130019" w:tentative="1">
      <w:start w:val="1"/>
      <w:numFmt w:val="lowerLetter"/>
      <w:lvlText w:val="%5."/>
      <w:lvlJc w:val="left"/>
      <w:pPr>
        <w:ind w:left="6578" w:hanging="360"/>
      </w:pPr>
    </w:lvl>
    <w:lvl w:ilvl="5" w:tplc="0813001B" w:tentative="1">
      <w:start w:val="1"/>
      <w:numFmt w:val="lowerRoman"/>
      <w:lvlText w:val="%6."/>
      <w:lvlJc w:val="right"/>
      <w:pPr>
        <w:ind w:left="7298" w:hanging="180"/>
      </w:pPr>
    </w:lvl>
    <w:lvl w:ilvl="6" w:tplc="0813000F" w:tentative="1">
      <w:start w:val="1"/>
      <w:numFmt w:val="decimal"/>
      <w:lvlText w:val="%7."/>
      <w:lvlJc w:val="left"/>
      <w:pPr>
        <w:ind w:left="8018" w:hanging="360"/>
      </w:pPr>
    </w:lvl>
    <w:lvl w:ilvl="7" w:tplc="08130019" w:tentative="1">
      <w:start w:val="1"/>
      <w:numFmt w:val="lowerLetter"/>
      <w:lvlText w:val="%8."/>
      <w:lvlJc w:val="left"/>
      <w:pPr>
        <w:ind w:left="8738" w:hanging="360"/>
      </w:pPr>
    </w:lvl>
    <w:lvl w:ilvl="8" w:tplc="0813001B" w:tentative="1">
      <w:start w:val="1"/>
      <w:numFmt w:val="lowerRoman"/>
      <w:lvlText w:val="%9."/>
      <w:lvlJc w:val="right"/>
      <w:pPr>
        <w:ind w:left="9458" w:hanging="180"/>
      </w:pPr>
    </w:lvl>
  </w:abstractNum>
  <w:abstractNum w:abstractNumId="9" w15:restartNumberingAfterBreak="0">
    <w:nsid w:val="30AB46E5"/>
    <w:multiLevelType w:val="hybridMultilevel"/>
    <w:tmpl w:val="1EF885C2"/>
    <w:lvl w:ilvl="0" w:tplc="8B92E86C">
      <w:start w:val="1"/>
      <w:numFmt w:val="bullet"/>
      <w:lvlText w:val="-"/>
      <w:lvlJc w:val="left"/>
      <w:pPr>
        <w:ind w:left="1287" w:hanging="360"/>
      </w:pPr>
      <w:rPr>
        <w:rFonts w:ascii="Arial" w:eastAsiaTheme="minorEastAsia" w:hAnsi="Arial" w:cs="Arial" w:hint="default"/>
      </w:rPr>
    </w:lvl>
    <w:lvl w:ilvl="1" w:tplc="08130019">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0" w15:restartNumberingAfterBreak="0">
    <w:nsid w:val="3BC95850"/>
    <w:multiLevelType w:val="hybridMultilevel"/>
    <w:tmpl w:val="84842568"/>
    <w:lvl w:ilvl="0" w:tplc="8B92E86C">
      <w:start w:val="1"/>
      <w:numFmt w:val="bullet"/>
      <w:lvlText w:val="-"/>
      <w:lvlJc w:val="left"/>
      <w:pPr>
        <w:ind w:left="1287" w:hanging="360"/>
      </w:pPr>
      <w:rPr>
        <w:rFonts w:ascii="Arial" w:eastAsiaTheme="minorEastAsia" w:hAnsi="Arial" w:cs="Arial" w:hint="default"/>
      </w:rPr>
    </w:lvl>
    <w:lvl w:ilvl="1" w:tplc="08130019">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1"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3"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9DE1BE1"/>
    <w:multiLevelType w:val="hybridMultilevel"/>
    <w:tmpl w:val="E99EE834"/>
    <w:lvl w:ilvl="0" w:tplc="977ACECE">
      <w:start w:val="1"/>
      <w:numFmt w:val="bullet"/>
      <w:pStyle w:val="ListParagraphTIR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tentative="1">
      <w:start w:val="1"/>
      <w:numFmt w:val="bullet"/>
      <w:lvlText w:val=""/>
      <w:lvlJc w:val="left"/>
      <w:pPr>
        <w:ind w:left="3098" w:hanging="360"/>
      </w:pPr>
      <w:rPr>
        <w:rFonts w:ascii="Symbol" w:hAnsi="Symbol" w:hint="default"/>
      </w:rPr>
    </w:lvl>
    <w:lvl w:ilvl="4" w:tplc="08130003" w:tentative="1">
      <w:start w:val="1"/>
      <w:numFmt w:val="bullet"/>
      <w:lvlText w:val="o"/>
      <w:lvlJc w:val="left"/>
      <w:pPr>
        <w:ind w:left="3818" w:hanging="360"/>
      </w:pPr>
      <w:rPr>
        <w:rFonts w:ascii="Courier New" w:hAnsi="Courier New" w:cs="Courier New" w:hint="default"/>
      </w:rPr>
    </w:lvl>
    <w:lvl w:ilvl="5" w:tplc="08130005" w:tentative="1">
      <w:start w:val="1"/>
      <w:numFmt w:val="bullet"/>
      <w:lvlText w:val=""/>
      <w:lvlJc w:val="left"/>
      <w:pPr>
        <w:ind w:left="4538" w:hanging="360"/>
      </w:pPr>
      <w:rPr>
        <w:rFonts w:ascii="Wingdings" w:hAnsi="Wingdings" w:hint="default"/>
      </w:rPr>
    </w:lvl>
    <w:lvl w:ilvl="6" w:tplc="08130001" w:tentative="1">
      <w:start w:val="1"/>
      <w:numFmt w:val="bullet"/>
      <w:lvlText w:val=""/>
      <w:lvlJc w:val="left"/>
      <w:pPr>
        <w:ind w:left="5258" w:hanging="360"/>
      </w:pPr>
      <w:rPr>
        <w:rFonts w:ascii="Symbol" w:hAnsi="Symbol" w:hint="default"/>
      </w:rPr>
    </w:lvl>
    <w:lvl w:ilvl="7" w:tplc="08130003" w:tentative="1">
      <w:start w:val="1"/>
      <w:numFmt w:val="bullet"/>
      <w:lvlText w:val="o"/>
      <w:lvlJc w:val="left"/>
      <w:pPr>
        <w:ind w:left="5978" w:hanging="360"/>
      </w:pPr>
      <w:rPr>
        <w:rFonts w:ascii="Courier New" w:hAnsi="Courier New" w:cs="Courier New" w:hint="default"/>
      </w:rPr>
    </w:lvl>
    <w:lvl w:ilvl="8" w:tplc="08130005" w:tentative="1">
      <w:start w:val="1"/>
      <w:numFmt w:val="bullet"/>
      <w:lvlText w:val=""/>
      <w:lvlJc w:val="left"/>
      <w:pPr>
        <w:ind w:left="6698" w:hanging="360"/>
      </w:pPr>
      <w:rPr>
        <w:rFonts w:ascii="Wingdings" w:hAnsi="Wingdings" w:hint="default"/>
      </w:rPr>
    </w:lvl>
  </w:abstractNum>
  <w:abstractNum w:abstractNumId="15" w15:restartNumberingAfterBreak="0">
    <w:nsid w:val="4FE67442"/>
    <w:multiLevelType w:val="hybridMultilevel"/>
    <w:tmpl w:val="744CEE1A"/>
    <w:lvl w:ilvl="0" w:tplc="19124798">
      <w:start w:val="1"/>
      <w:numFmt w:val="bullet"/>
      <w:lvlText w:val="-"/>
      <w:lvlJc w:val="left"/>
      <w:pPr>
        <w:ind w:left="1647" w:hanging="360"/>
      </w:pPr>
      <w:rPr>
        <w:rFonts w:ascii="Calibri" w:hAnsi="Calibri" w:hint="default"/>
      </w:rPr>
    </w:lvl>
    <w:lvl w:ilvl="1" w:tplc="08130003">
      <w:start w:val="1"/>
      <w:numFmt w:val="bullet"/>
      <w:lvlText w:val="o"/>
      <w:lvlJc w:val="left"/>
      <w:pPr>
        <w:ind w:left="2367" w:hanging="360"/>
      </w:pPr>
      <w:rPr>
        <w:rFonts w:ascii="Courier New" w:hAnsi="Courier New" w:cs="Courier New" w:hint="default"/>
      </w:rPr>
    </w:lvl>
    <w:lvl w:ilvl="2" w:tplc="08130005" w:tentative="1">
      <w:start w:val="1"/>
      <w:numFmt w:val="bullet"/>
      <w:lvlText w:val=""/>
      <w:lvlJc w:val="left"/>
      <w:pPr>
        <w:ind w:left="3087" w:hanging="360"/>
      </w:pPr>
      <w:rPr>
        <w:rFonts w:ascii="Wingdings" w:hAnsi="Wingdings" w:hint="default"/>
      </w:rPr>
    </w:lvl>
    <w:lvl w:ilvl="3" w:tplc="08130001" w:tentative="1">
      <w:start w:val="1"/>
      <w:numFmt w:val="bullet"/>
      <w:lvlText w:val=""/>
      <w:lvlJc w:val="left"/>
      <w:pPr>
        <w:ind w:left="3807" w:hanging="360"/>
      </w:pPr>
      <w:rPr>
        <w:rFonts w:ascii="Symbol" w:hAnsi="Symbol" w:hint="default"/>
      </w:rPr>
    </w:lvl>
    <w:lvl w:ilvl="4" w:tplc="08130003" w:tentative="1">
      <w:start w:val="1"/>
      <w:numFmt w:val="bullet"/>
      <w:lvlText w:val="o"/>
      <w:lvlJc w:val="left"/>
      <w:pPr>
        <w:ind w:left="4527" w:hanging="360"/>
      </w:pPr>
      <w:rPr>
        <w:rFonts w:ascii="Courier New" w:hAnsi="Courier New" w:cs="Courier New" w:hint="default"/>
      </w:rPr>
    </w:lvl>
    <w:lvl w:ilvl="5" w:tplc="08130005" w:tentative="1">
      <w:start w:val="1"/>
      <w:numFmt w:val="bullet"/>
      <w:lvlText w:val=""/>
      <w:lvlJc w:val="left"/>
      <w:pPr>
        <w:ind w:left="5247" w:hanging="360"/>
      </w:pPr>
      <w:rPr>
        <w:rFonts w:ascii="Wingdings" w:hAnsi="Wingdings" w:hint="default"/>
      </w:rPr>
    </w:lvl>
    <w:lvl w:ilvl="6" w:tplc="08130001" w:tentative="1">
      <w:start w:val="1"/>
      <w:numFmt w:val="bullet"/>
      <w:lvlText w:val=""/>
      <w:lvlJc w:val="left"/>
      <w:pPr>
        <w:ind w:left="5967" w:hanging="360"/>
      </w:pPr>
      <w:rPr>
        <w:rFonts w:ascii="Symbol" w:hAnsi="Symbol" w:hint="default"/>
      </w:rPr>
    </w:lvl>
    <w:lvl w:ilvl="7" w:tplc="08130003" w:tentative="1">
      <w:start w:val="1"/>
      <w:numFmt w:val="bullet"/>
      <w:lvlText w:val="o"/>
      <w:lvlJc w:val="left"/>
      <w:pPr>
        <w:ind w:left="6687" w:hanging="360"/>
      </w:pPr>
      <w:rPr>
        <w:rFonts w:ascii="Courier New" w:hAnsi="Courier New" w:cs="Courier New" w:hint="default"/>
      </w:rPr>
    </w:lvl>
    <w:lvl w:ilvl="8" w:tplc="08130005" w:tentative="1">
      <w:start w:val="1"/>
      <w:numFmt w:val="bullet"/>
      <w:lvlText w:val=""/>
      <w:lvlJc w:val="left"/>
      <w:pPr>
        <w:ind w:left="7407" w:hanging="360"/>
      </w:pPr>
      <w:rPr>
        <w:rFonts w:ascii="Wingdings" w:hAnsi="Wingdings" w:hint="default"/>
      </w:rPr>
    </w:lvl>
  </w:abstractNum>
  <w:abstractNum w:abstractNumId="16" w15:restartNumberingAfterBreak="0">
    <w:nsid w:val="59572A60"/>
    <w:multiLevelType w:val="multilevel"/>
    <w:tmpl w:val="C8A29BD2"/>
    <w:lvl w:ilvl="0">
      <w:start w:val="1"/>
      <w:numFmt w:val="decimal"/>
      <w:pStyle w:val="Heading1"/>
      <w:lvlText w:val="%1"/>
      <w:lvlJc w:val="left"/>
      <w:pPr>
        <w:ind w:left="432" w:hanging="432"/>
      </w:pPr>
    </w:lvl>
    <w:lvl w:ilvl="1">
      <w:start w:val="1"/>
      <w:numFmt w:val="decimal"/>
      <w:pStyle w:val="Heading2"/>
      <w:lvlText w:val="%1.%2"/>
      <w:lvlJc w:val="left"/>
      <w:pPr>
        <w:ind w:left="114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4756E6D"/>
    <w:multiLevelType w:val="hybridMultilevel"/>
    <w:tmpl w:val="CD50F19A"/>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223E2940">
      <w:start w:val="1"/>
      <w:numFmt w:val="bullet"/>
      <w:pStyle w:val="SUBTIR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9" w15:restartNumberingAfterBreak="0">
    <w:nsid w:val="79B26867"/>
    <w:multiLevelType w:val="multilevel"/>
    <w:tmpl w:val="6834EDC6"/>
    <w:lvl w:ilvl="0">
      <w:start w:val="1"/>
      <w:numFmt w:val="decimal"/>
      <w:pStyle w:val="Annex"/>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1305697">
    <w:abstractNumId w:val="3"/>
  </w:num>
  <w:num w:numId="2" w16cid:durableId="222954965">
    <w:abstractNumId w:val="12"/>
  </w:num>
  <w:num w:numId="3" w16cid:durableId="1755781852">
    <w:abstractNumId w:val="6"/>
  </w:num>
  <w:num w:numId="4" w16cid:durableId="770473293">
    <w:abstractNumId w:val="18"/>
  </w:num>
  <w:num w:numId="5" w16cid:durableId="282541466">
    <w:abstractNumId w:val="19"/>
  </w:num>
  <w:num w:numId="6" w16cid:durableId="254675924">
    <w:abstractNumId w:val="11"/>
  </w:num>
  <w:num w:numId="7" w16cid:durableId="686324529">
    <w:abstractNumId w:val="13"/>
  </w:num>
  <w:num w:numId="8" w16cid:durableId="707805351">
    <w:abstractNumId w:val="1"/>
  </w:num>
  <w:num w:numId="9" w16cid:durableId="1482959763">
    <w:abstractNumId w:val="7"/>
  </w:num>
  <w:num w:numId="10" w16cid:durableId="203298627">
    <w:abstractNumId w:val="4"/>
  </w:num>
  <w:num w:numId="11" w16cid:durableId="478347601">
    <w:abstractNumId w:val="0"/>
  </w:num>
  <w:num w:numId="12" w16cid:durableId="405541709">
    <w:abstractNumId w:val="2"/>
  </w:num>
  <w:num w:numId="13" w16cid:durableId="1925337750">
    <w:abstractNumId w:val="14"/>
  </w:num>
  <w:num w:numId="14" w16cid:durableId="479688378">
    <w:abstractNumId w:val="5"/>
  </w:num>
  <w:num w:numId="15" w16cid:durableId="2027822654">
    <w:abstractNumId w:val="17"/>
  </w:num>
  <w:num w:numId="16" w16cid:durableId="475614098">
    <w:abstractNumId w:val="16"/>
  </w:num>
  <w:num w:numId="17" w16cid:durableId="834684596">
    <w:abstractNumId w:val="8"/>
  </w:num>
  <w:num w:numId="18" w16cid:durableId="1611430213">
    <w:abstractNumId w:val="9"/>
  </w:num>
  <w:num w:numId="19" w16cid:durableId="753279375">
    <w:abstractNumId w:val="10"/>
  </w:num>
  <w:num w:numId="20" w16cid:durableId="31307104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nl-NL" w:vendorID="64" w:dllVersion="6" w:nlCheck="1" w:checkStyle="0"/>
  <w:activeWritingStyle w:appName="MSWord" w:lang="en-GB" w:vendorID="64" w:dllVersion="6" w:nlCheck="1" w:checkStyle="1"/>
  <w:activeWritingStyle w:appName="MSWord" w:lang="en-AU" w:vendorID="64" w:dllVersion="6" w:nlCheck="1" w:checkStyle="1"/>
  <w:activeWritingStyle w:appName="MSWord" w:lang="nl-B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216"/>
    <w:rsid w:val="000002AD"/>
    <w:rsid w:val="00000588"/>
    <w:rsid w:val="00001081"/>
    <w:rsid w:val="00002043"/>
    <w:rsid w:val="00002C68"/>
    <w:rsid w:val="0000346E"/>
    <w:rsid w:val="00003491"/>
    <w:rsid w:val="00003EC8"/>
    <w:rsid w:val="00003EFA"/>
    <w:rsid w:val="00003EFD"/>
    <w:rsid w:val="000044BF"/>
    <w:rsid w:val="00005288"/>
    <w:rsid w:val="000063D8"/>
    <w:rsid w:val="000068CA"/>
    <w:rsid w:val="00006C61"/>
    <w:rsid w:val="00011979"/>
    <w:rsid w:val="00011B6B"/>
    <w:rsid w:val="00011CA6"/>
    <w:rsid w:val="0001223A"/>
    <w:rsid w:val="000122BF"/>
    <w:rsid w:val="00012975"/>
    <w:rsid w:val="00013D2A"/>
    <w:rsid w:val="000143E9"/>
    <w:rsid w:val="00014558"/>
    <w:rsid w:val="000145D7"/>
    <w:rsid w:val="00015267"/>
    <w:rsid w:val="00015418"/>
    <w:rsid w:val="00015895"/>
    <w:rsid w:val="00015B0B"/>
    <w:rsid w:val="00016041"/>
    <w:rsid w:val="00017159"/>
    <w:rsid w:val="000201E9"/>
    <w:rsid w:val="000212E8"/>
    <w:rsid w:val="000215F6"/>
    <w:rsid w:val="00021BBB"/>
    <w:rsid w:val="0002217A"/>
    <w:rsid w:val="0002257B"/>
    <w:rsid w:val="0002336C"/>
    <w:rsid w:val="0002357B"/>
    <w:rsid w:val="00023B47"/>
    <w:rsid w:val="00024226"/>
    <w:rsid w:val="000249FD"/>
    <w:rsid w:val="00026596"/>
    <w:rsid w:val="00026C0A"/>
    <w:rsid w:val="00026F9B"/>
    <w:rsid w:val="00027134"/>
    <w:rsid w:val="000275D1"/>
    <w:rsid w:val="00027A94"/>
    <w:rsid w:val="00027D3F"/>
    <w:rsid w:val="000303C2"/>
    <w:rsid w:val="00030B85"/>
    <w:rsid w:val="00030DCC"/>
    <w:rsid w:val="000321E5"/>
    <w:rsid w:val="00032936"/>
    <w:rsid w:val="00032A59"/>
    <w:rsid w:val="000335D2"/>
    <w:rsid w:val="000342FB"/>
    <w:rsid w:val="00034469"/>
    <w:rsid w:val="00036240"/>
    <w:rsid w:val="000364B2"/>
    <w:rsid w:val="000366F2"/>
    <w:rsid w:val="00036C99"/>
    <w:rsid w:val="00037033"/>
    <w:rsid w:val="00037665"/>
    <w:rsid w:val="000401CE"/>
    <w:rsid w:val="000401DA"/>
    <w:rsid w:val="00041048"/>
    <w:rsid w:val="0004196D"/>
    <w:rsid w:val="000419B1"/>
    <w:rsid w:val="0004292C"/>
    <w:rsid w:val="00042B25"/>
    <w:rsid w:val="00042E53"/>
    <w:rsid w:val="000443C3"/>
    <w:rsid w:val="000446C5"/>
    <w:rsid w:val="00045776"/>
    <w:rsid w:val="00045FAC"/>
    <w:rsid w:val="00046027"/>
    <w:rsid w:val="0004655D"/>
    <w:rsid w:val="0004676E"/>
    <w:rsid w:val="00047947"/>
    <w:rsid w:val="000507B4"/>
    <w:rsid w:val="00051174"/>
    <w:rsid w:val="000524B8"/>
    <w:rsid w:val="00052F83"/>
    <w:rsid w:val="00054777"/>
    <w:rsid w:val="0005495A"/>
    <w:rsid w:val="00054DA2"/>
    <w:rsid w:val="00055372"/>
    <w:rsid w:val="000555E7"/>
    <w:rsid w:val="00055BA0"/>
    <w:rsid w:val="000563B8"/>
    <w:rsid w:val="0005656B"/>
    <w:rsid w:val="00057170"/>
    <w:rsid w:val="000574FB"/>
    <w:rsid w:val="00061F0A"/>
    <w:rsid w:val="000625FC"/>
    <w:rsid w:val="00062900"/>
    <w:rsid w:val="0006290A"/>
    <w:rsid w:val="0006294B"/>
    <w:rsid w:val="00063194"/>
    <w:rsid w:val="00063E43"/>
    <w:rsid w:val="0006422E"/>
    <w:rsid w:val="0006448F"/>
    <w:rsid w:val="00064CC2"/>
    <w:rsid w:val="00066EDB"/>
    <w:rsid w:val="00066EEF"/>
    <w:rsid w:val="00067174"/>
    <w:rsid w:val="00070176"/>
    <w:rsid w:val="000707F7"/>
    <w:rsid w:val="000712CB"/>
    <w:rsid w:val="00071570"/>
    <w:rsid w:val="00071607"/>
    <w:rsid w:val="0007180B"/>
    <w:rsid w:val="00072D60"/>
    <w:rsid w:val="0007335D"/>
    <w:rsid w:val="0007361D"/>
    <w:rsid w:val="000737EC"/>
    <w:rsid w:val="00073863"/>
    <w:rsid w:val="00073C77"/>
    <w:rsid w:val="00073EB2"/>
    <w:rsid w:val="000743E8"/>
    <w:rsid w:val="000744E5"/>
    <w:rsid w:val="00074B3F"/>
    <w:rsid w:val="00075119"/>
    <w:rsid w:val="00075AE3"/>
    <w:rsid w:val="0007615E"/>
    <w:rsid w:val="00076A64"/>
    <w:rsid w:val="00076A74"/>
    <w:rsid w:val="00076EB0"/>
    <w:rsid w:val="000778B5"/>
    <w:rsid w:val="000815D0"/>
    <w:rsid w:val="00081995"/>
    <w:rsid w:val="00082E55"/>
    <w:rsid w:val="00082F68"/>
    <w:rsid w:val="00083381"/>
    <w:rsid w:val="00084716"/>
    <w:rsid w:val="00084861"/>
    <w:rsid w:val="00085078"/>
    <w:rsid w:val="0008584E"/>
    <w:rsid w:val="00085AF8"/>
    <w:rsid w:val="00085EBF"/>
    <w:rsid w:val="000868C6"/>
    <w:rsid w:val="00087403"/>
    <w:rsid w:val="00090018"/>
    <w:rsid w:val="00090BAE"/>
    <w:rsid w:val="00090C2F"/>
    <w:rsid w:val="0009250A"/>
    <w:rsid w:val="00093036"/>
    <w:rsid w:val="000941CD"/>
    <w:rsid w:val="000941D2"/>
    <w:rsid w:val="0009565E"/>
    <w:rsid w:val="00095C26"/>
    <w:rsid w:val="00095C56"/>
    <w:rsid w:val="00095DF2"/>
    <w:rsid w:val="0009669D"/>
    <w:rsid w:val="000974E7"/>
    <w:rsid w:val="0009751E"/>
    <w:rsid w:val="00097ACD"/>
    <w:rsid w:val="000A118E"/>
    <w:rsid w:val="000A2064"/>
    <w:rsid w:val="000A2289"/>
    <w:rsid w:val="000A236A"/>
    <w:rsid w:val="000A29B5"/>
    <w:rsid w:val="000A2D7E"/>
    <w:rsid w:val="000A311E"/>
    <w:rsid w:val="000A3EB2"/>
    <w:rsid w:val="000A479E"/>
    <w:rsid w:val="000A4A06"/>
    <w:rsid w:val="000A540F"/>
    <w:rsid w:val="000A6767"/>
    <w:rsid w:val="000A6CF5"/>
    <w:rsid w:val="000B036A"/>
    <w:rsid w:val="000B044A"/>
    <w:rsid w:val="000B048F"/>
    <w:rsid w:val="000B05EC"/>
    <w:rsid w:val="000B0C9C"/>
    <w:rsid w:val="000B12B9"/>
    <w:rsid w:val="000B170D"/>
    <w:rsid w:val="000B1938"/>
    <w:rsid w:val="000B1961"/>
    <w:rsid w:val="000B1A91"/>
    <w:rsid w:val="000B2726"/>
    <w:rsid w:val="000B27AA"/>
    <w:rsid w:val="000B34E5"/>
    <w:rsid w:val="000B3736"/>
    <w:rsid w:val="000B49AC"/>
    <w:rsid w:val="000B524E"/>
    <w:rsid w:val="000B67D0"/>
    <w:rsid w:val="000B781C"/>
    <w:rsid w:val="000B7CE2"/>
    <w:rsid w:val="000C0140"/>
    <w:rsid w:val="000C0563"/>
    <w:rsid w:val="000C10AB"/>
    <w:rsid w:val="000C15B5"/>
    <w:rsid w:val="000C239C"/>
    <w:rsid w:val="000C2CC6"/>
    <w:rsid w:val="000C3889"/>
    <w:rsid w:val="000C3AD1"/>
    <w:rsid w:val="000C4331"/>
    <w:rsid w:val="000C4E66"/>
    <w:rsid w:val="000C632A"/>
    <w:rsid w:val="000C7329"/>
    <w:rsid w:val="000C766E"/>
    <w:rsid w:val="000C78C8"/>
    <w:rsid w:val="000C7AD6"/>
    <w:rsid w:val="000C7FF1"/>
    <w:rsid w:val="000D00DD"/>
    <w:rsid w:val="000D065E"/>
    <w:rsid w:val="000D093E"/>
    <w:rsid w:val="000D0C0F"/>
    <w:rsid w:val="000D105B"/>
    <w:rsid w:val="000D14C1"/>
    <w:rsid w:val="000D1EC4"/>
    <w:rsid w:val="000D2375"/>
    <w:rsid w:val="000D338A"/>
    <w:rsid w:val="000D3F6A"/>
    <w:rsid w:val="000D417E"/>
    <w:rsid w:val="000D57E0"/>
    <w:rsid w:val="000D5B1F"/>
    <w:rsid w:val="000D5C04"/>
    <w:rsid w:val="000D6140"/>
    <w:rsid w:val="000D61CD"/>
    <w:rsid w:val="000D6DCB"/>
    <w:rsid w:val="000D7F1D"/>
    <w:rsid w:val="000E01AE"/>
    <w:rsid w:val="000E023C"/>
    <w:rsid w:val="000E09B7"/>
    <w:rsid w:val="000E0B1B"/>
    <w:rsid w:val="000E1F43"/>
    <w:rsid w:val="000E22C6"/>
    <w:rsid w:val="000E3146"/>
    <w:rsid w:val="000E407D"/>
    <w:rsid w:val="000E48F0"/>
    <w:rsid w:val="000E4CE8"/>
    <w:rsid w:val="000E5270"/>
    <w:rsid w:val="000E5343"/>
    <w:rsid w:val="000E535E"/>
    <w:rsid w:val="000E5771"/>
    <w:rsid w:val="000E6011"/>
    <w:rsid w:val="000E6566"/>
    <w:rsid w:val="000E6CDF"/>
    <w:rsid w:val="000E6D9D"/>
    <w:rsid w:val="000F0185"/>
    <w:rsid w:val="000F29F2"/>
    <w:rsid w:val="000F2D82"/>
    <w:rsid w:val="000F46A1"/>
    <w:rsid w:val="000F4707"/>
    <w:rsid w:val="000F49B7"/>
    <w:rsid w:val="000F4D56"/>
    <w:rsid w:val="000F5360"/>
    <w:rsid w:val="000F5A1F"/>
    <w:rsid w:val="000F5CD9"/>
    <w:rsid w:val="000F62F1"/>
    <w:rsid w:val="000F630F"/>
    <w:rsid w:val="000F63D3"/>
    <w:rsid w:val="000F6429"/>
    <w:rsid w:val="000F66C5"/>
    <w:rsid w:val="000F6F83"/>
    <w:rsid w:val="00100AE1"/>
    <w:rsid w:val="00100D4B"/>
    <w:rsid w:val="00100F6C"/>
    <w:rsid w:val="00101617"/>
    <w:rsid w:val="00102131"/>
    <w:rsid w:val="001024BD"/>
    <w:rsid w:val="00102666"/>
    <w:rsid w:val="00102C1D"/>
    <w:rsid w:val="0010304B"/>
    <w:rsid w:val="001037E1"/>
    <w:rsid w:val="00103BA9"/>
    <w:rsid w:val="00104522"/>
    <w:rsid w:val="00104601"/>
    <w:rsid w:val="00105080"/>
    <w:rsid w:val="00105290"/>
    <w:rsid w:val="0010680E"/>
    <w:rsid w:val="001069A5"/>
    <w:rsid w:val="001069E4"/>
    <w:rsid w:val="00106E3C"/>
    <w:rsid w:val="00107347"/>
    <w:rsid w:val="00107CDD"/>
    <w:rsid w:val="001100EF"/>
    <w:rsid w:val="0011041E"/>
    <w:rsid w:val="001104C2"/>
    <w:rsid w:val="001105B6"/>
    <w:rsid w:val="00110DE5"/>
    <w:rsid w:val="0011127B"/>
    <w:rsid w:val="001120C7"/>
    <w:rsid w:val="0011238F"/>
    <w:rsid w:val="0011264A"/>
    <w:rsid w:val="00112796"/>
    <w:rsid w:val="00112C2E"/>
    <w:rsid w:val="00112EC5"/>
    <w:rsid w:val="00114330"/>
    <w:rsid w:val="001145FD"/>
    <w:rsid w:val="001146F9"/>
    <w:rsid w:val="00114B51"/>
    <w:rsid w:val="00115E46"/>
    <w:rsid w:val="001176A3"/>
    <w:rsid w:val="00121D89"/>
    <w:rsid w:val="0012270F"/>
    <w:rsid w:val="001227F1"/>
    <w:rsid w:val="00122928"/>
    <w:rsid w:val="00122CBD"/>
    <w:rsid w:val="00123134"/>
    <w:rsid w:val="001233C1"/>
    <w:rsid w:val="00123637"/>
    <w:rsid w:val="0012380B"/>
    <w:rsid w:val="00124195"/>
    <w:rsid w:val="001248AC"/>
    <w:rsid w:val="00124992"/>
    <w:rsid w:val="00124A69"/>
    <w:rsid w:val="00125818"/>
    <w:rsid w:val="00125B52"/>
    <w:rsid w:val="00125EC4"/>
    <w:rsid w:val="0012656B"/>
    <w:rsid w:val="0012680A"/>
    <w:rsid w:val="001275E9"/>
    <w:rsid w:val="00127DB8"/>
    <w:rsid w:val="00127E0A"/>
    <w:rsid w:val="001301CD"/>
    <w:rsid w:val="001304A7"/>
    <w:rsid w:val="00130590"/>
    <w:rsid w:val="00130E5C"/>
    <w:rsid w:val="00130E8F"/>
    <w:rsid w:val="00131B98"/>
    <w:rsid w:val="001324B8"/>
    <w:rsid w:val="00132D67"/>
    <w:rsid w:val="00133088"/>
    <w:rsid w:val="001333C0"/>
    <w:rsid w:val="001344BD"/>
    <w:rsid w:val="0013471F"/>
    <w:rsid w:val="00134748"/>
    <w:rsid w:val="00134758"/>
    <w:rsid w:val="0013502D"/>
    <w:rsid w:val="0013516F"/>
    <w:rsid w:val="00135BCA"/>
    <w:rsid w:val="00135E72"/>
    <w:rsid w:val="001376D9"/>
    <w:rsid w:val="00137B25"/>
    <w:rsid w:val="00141004"/>
    <w:rsid w:val="00141198"/>
    <w:rsid w:val="001414F7"/>
    <w:rsid w:val="00141B69"/>
    <w:rsid w:val="0014329C"/>
    <w:rsid w:val="00143813"/>
    <w:rsid w:val="001440F5"/>
    <w:rsid w:val="00146353"/>
    <w:rsid w:val="00146397"/>
    <w:rsid w:val="001466CC"/>
    <w:rsid w:val="00146700"/>
    <w:rsid w:val="00146E34"/>
    <w:rsid w:val="00147254"/>
    <w:rsid w:val="001500E4"/>
    <w:rsid w:val="0015162D"/>
    <w:rsid w:val="001517FC"/>
    <w:rsid w:val="00152010"/>
    <w:rsid w:val="00152516"/>
    <w:rsid w:val="00153B4F"/>
    <w:rsid w:val="001542B3"/>
    <w:rsid w:val="001545D0"/>
    <w:rsid w:val="001559E3"/>
    <w:rsid w:val="001565EF"/>
    <w:rsid w:val="00156B71"/>
    <w:rsid w:val="00157855"/>
    <w:rsid w:val="001579E9"/>
    <w:rsid w:val="00157A86"/>
    <w:rsid w:val="001600D3"/>
    <w:rsid w:val="001601EF"/>
    <w:rsid w:val="00160525"/>
    <w:rsid w:val="0016063B"/>
    <w:rsid w:val="00161785"/>
    <w:rsid w:val="00161E74"/>
    <w:rsid w:val="001625FA"/>
    <w:rsid w:val="001628D6"/>
    <w:rsid w:val="001630D6"/>
    <w:rsid w:val="00163206"/>
    <w:rsid w:val="00164497"/>
    <w:rsid w:val="00164655"/>
    <w:rsid w:val="001646EE"/>
    <w:rsid w:val="00164E25"/>
    <w:rsid w:val="001654A0"/>
    <w:rsid w:val="001660BC"/>
    <w:rsid w:val="001672AE"/>
    <w:rsid w:val="00167504"/>
    <w:rsid w:val="00167BEC"/>
    <w:rsid w:val="00171A8F"/>
    <w:rsid w:val="00171C37"/>
    <w:rsid w:val="0017257C"/>
    <w:rsid w:val="00172792"/>
    <w:rsid w:val="00172D63"/>
    <w:rsid w:val="00173581"/>
    <w:rsid w:val="0017395D"/>
    <w:rsid w:val="00173EF3"/>
    <w:rsid w:val="001766B3"/>
    <w:rsid w:val="0017698C"/>
    <w:rsid w:val="00176BB6"/>
    <w:rsid w:val="00176D8A"/>
    <w:rsid w:val="0017754B"/>
    <w:rsid w:val="00177822"/>
    <w:rsid w:val="00177B69"/>
    <w:rsid w:val="00177F6B"/>
    <w:rsid w:val="00180091"/>
    <w:rsid w:val="0018014C"/>
    <w:rsid w:val="00180A1D"/>
    <w:rsid w:val="00180BA5"/>
    <w:rsid w:val="00181041"/>
    <w:rsid w:val="00181D2D"/>
    <w:rsid w:val="00181DB8"/>
    <w:rsid w:val="00182ABA"/>
    <w:rsid w:val="00182D0E"/>
    <w:rsid w:val="00183161"/>
    <w:rsid w:val="001841FA"/>
    <w:rsid w:val="00184322"/>
    <w:rsid w:val="001846BA"/>
    <w:rsid w:val="00184C4D"/>
    <w:rsid w:val="00185025"/>
    <w:rsid w:val="001851AA"/>
    <w:rsid w:val="001853EF"/>
    <w:rsid w:val="00187047"/>
    <w:rsid w:val="0018715F"/>
    <w:rsid w:val="001876DD"/>
    <w:rsid w:val="00187C02"/>
    <w:rsid w:val="00187FAB"/>
    <w:rsid w:val="001904E8"/>
    <w:rsid w:val="00190605"/>
    <w:rsid w:val="0019173E"/>
    <w:rsid w:val="00191E14"/>
    <w:rsid w:val="00191ED7"/>
    <w:rsid w:val="00192051"/>
    <w:rsid w:val="0019234E"/>
    <w:rsid w:val="00192423"/>
    <w:rsid w:val="00192791"/>
    <w:rsid w:val="00194079"/>
    <w:rsid w:val="001941CE"/>
    <w:rsid w:val="00194476"/>
    <w:rsid w:val="0019483E"/>
    <w:rsid w:val="00195EB6"/>
    <w:rsid w:val="001968DB"/>
    <w:rsid w:val="00196AA5"/>
    <w:rsid w:val="00196DE7"/>
    <w:rsid w:val="00197554"/>
    <w:rsid w:val="00197A9A"/>
    <w:rsid w:val="001A0603"/>
    <w:rsid w:val="001A080F"/>
    <w:rsid w:val="001A0AAD"/>
    <w:rsid w:val="001A12BF"/>
    <w:rsid w:val="001A2D0F"/>
    <w:rsid w:val="001A345B"/>
    <w:rsid w:val="001A3E27"/>
    <w:rsid w:val="001A5803"/>
    <w:rsid w:val="001A5B75"/>
    <w:rsid w:val="001A75C5"/>
    <w:rsid w:val="001A78DA"/>
    <w:rsid w:val="001B099D"/>
    <w:rsid w:val="001B12E5"/>
    <w:rsid w:val="001B1FDB"/>
    <w:rsid w:val="001B293C"/>
    <w:rsid w:val="001B2D37"/>
    <w:rsid w:val="001B31FB"/>
    <w:rsid w:val="001B3317"/>
    <w:rsid w:val="001B352D"/>
    <w:rsid w:val="001B3933"/>
    <w:rsid w:val="001B424A"/>
    <w:rsid w:val="001B497E"/>
    <w:rsid w:val="001B4AB7"/>
    <w:rsid w:val="001B5B90"/>
    <w:rsid w:val="001B637B"/>
    <w:rsid w:val="001B78B4"/>
    <w:rsid w:val="001C0380"/>
    <w:rsid w:val="001C0E07"/>
    <w:rsid w:val="001C13A0"/>
    <w:rsid w:val="001C2AA5"/>
    <w:rsid w:val="001C3310"/>
    <w:rsid w:val="001C3881"/>
    <w:rsid w:val="001C39B7"/>
    <w:rsid w:val="001C3C7E"/>
    <w:rsid w:val="001C4530"/>
    <w:rsid w:val="001C4C47"/>
    <w:rsid w:val="001C5BD9"/>
    <w:rsid w:val="001C6200"/>
    <w:rsid w:val="001C681C"/>
    <w:rsid w:val="001C6FFC"/>
    <w:rsid w:val="001C74B2"/>
    <w:rsid w:val="001C77F0"/>
    <w:rsid w:val="001C78BC"/>
    <w:rsid w:val="001D0395"/>
    <w:rsid w:val="001D040A"/>
    <w:rsid w:val="001D0E57"/>
    <w:rsid w:val="001D1445"/>
    <w:rsid w:val="001D1B54"/>
    <w:rsid w:val="001D24A0"/>
    <w:rsid w:val="001D4083"/>
    <w:rsid w:val="001D4121"/>
    <w:rsid w:val="001D511B"/>
    <w:rsid w:val="001D567D"/>
    <w:rsid w:val="001D5774"/>
    <w:rsid w:val="001D5DC3"/>
    <w:rsid w:val="001D6373"/>
    <w:rsid w:val="001D70E2"/>
    <w:rsid w:val="001D72E6"/>
    <w:rsid w:val="001D76C9"/>
    <w:rsid w:val="001D7FF1"/>
    <w:rsid w:val="001E01BD"/>
    <w:rsid w:val="001E06D5"/>
    <w:rsid w:val="001E081A"/>
    <w:rsid w:val="001E085D"/>
    <w:rsid w:val="001E0C5F"/>
    <w:rsid w:val="001E1572"/>
    <w:rsid w:val="001E1606"/>
    <w:rsid w:val="001E2785"/>
    <w:rsid w:val="001E27BF"/>
    <w:rsid w:val="001E2E10"/>
    <w:rsid w:val="001E3417"/>
    <w:rsid w:val="001E3A65"/>
    <w:rsid w:val="001E454B"/>
    <w:rsid w:val="001E4B71"/>
    <w:rsid w:val="001E4F5E"/>
    <w:rsid w:val="001E5BE8"/>
    <w:rsid w:val="001E61E8"/>
    <w:rsid w:val="001E64E8"/>
    <w:rsid w:val="001E6575"/>
    <w:rsid w:val="001E71A7"/>
    <w:rsid w:val="001E7AD5"/>
    <w:rsid w:val="001E7BB0"/>
    <w:rsid w:val="001E7C89"/>
    <w:rsid w:val="001F034B"/>
    <w:rsid w:val="001F09F0"/>
    <w:rsid w:val="001F138B"/>
    <w:rsid w:val="001F181B"/>
    <w:rsid w:val="001F25C5"/>
    <w:rsid w:val="001F2BEB"/>
    <w:rsid w:val="001F308A"/>
    <w:rsid w:val="001F30A0"/>
    <w:rsid w:val="001F3271"/>
    <w:rsid w:val="001F330B"/>
    <w:rsid w:val="001F4331"/>
    <w:rsid w:val="001F4579"/>
    <w:rsid w:val="001F4CB9"/>
    <w:rsid w:val="001F64E6"/>
    <w:rsid w:val="001F668A"/>
    <w:rsid w:val="001F6CFB"/>
    <w:rsid w:val="001F6D46"/>
    <w:rsid w:val="001F7246"/>
    <w:rsid w:val="001F741E"/>
    <w:rsid w:val="002002FF"/>
    <w:rsid w:val="0020141D"/>
    <w:rsid w:val="00203266"/>
    <w:rsid w:val="002033EB"/>
    <w:rsid w:val="00203706"/>
    <w:rsid w:val="002054E3"/>
    <w:rsid w:val="00205C7F"/>
    <w:rsid w:val="00205E7A"/>
    <w:rsid w:val="0020609F"/>
    <w:rsid w:val="002072A8"/>
    <w:rsid w:val="002077C4"/>
    <w:rsid w:val="00207972"/>
    <w:rsid w:val="00207BFA"/>
    <w:rsid w:val="002100AE"/>
    <w:rsid w:val="00210540"/>
    <w:rsid w:val="002106B2"/>
    <w:rsid w:val="0021166A"/>
    <w:rsid w:val="0021166C"/>
    <w:rsid w:val="00211826"/>
    <w:rsid w:val="00211ED2"/>
    <w:rsid w:val="00212090"/>
    <w:rsid w:val="0021219F"/>
    <w:rsid w:val="00214DCF"/>
    <w:rsid w:val="00214F4C"/>
    <w:rsid w:val="002153B6"/>
    <w:rsid w:val="002157C2"/>
    <w:rsid w:val="00216834"/>
    <w:rsid w:val="00216E5B"/>
    <w:rsid w:val="002173DB"/>
    <w:rsid w:val="0021783D"/>
    <w:rsid w:val="00217EF6"/>
    <w:rsid w:val="00220060"/>
    <w:rsid w:val="00220B79"/>
    <w:rsid w:val="00221DF3"/>
    <w:rsid w:val="002222B4"/>
    <w:rsid w:val="00222B2C"/>
    <w:rsid w:val="002232E0"/>
    <w:rsid w:val="0022391D"/>
    <w:rsid w:val="00223E24"/>
    <w:rsid w:val="0022431D"/>
    <w:rsid w:val="00224E10"/>
    <w:rsid w:val="00224EC9"/>
    <w:rsid w:val="0022503B"/>
    <w:rsid w:val="00225172"/>
    <w:rsid w:val="002252A5"/>
    <w:rsid w:val="0022544E"/>
    <w:rsid w:val="0022636F"/>
    <w:rsid w:val="00227212"/>
    <w:rsid w:val="002279C7"/>
    <w:rsid w:val="002305BF"/>
    <w:rsid w:val="00231675"/>
    <w:rsid w:val="002317F6"/>
    <w:rsid w:val="00232270"/>
    <w:rsid w:val="00232296"/>
    <w:rsid w:val="0023276F"/>
    <w:rsid w:val="00232939"/>
    <w:rsid w:val="00232BC4"/>
    <w:rsid w:val="00233040"/>
    <w:rsid w:val="002335CB"/>
    <w:rsid w:val="0023587E"/>
    <w:rsid w:val="00235962"/>
    <w:rsid w:val="00235AD1"/>
    <w:rsid w:val="0023641B"/>
    <w:rsid w:val="00237095"/>
    <w:rsid w:val="002370C1"/>
    <w:rsid w:val="0024008D"/>
    <w:rsid w:val="002406B8"/>
    <w:rsid w:val="002409A3"/>
    <w:rsid w:val="002414F5"/>
    <w:rsid w:val="0024176A"/>
    <w:rsid w:val="00241D9F"/>
    <w:rsid w:val="00242A0C"/>
    <w:rsid w:val="00242D91"/>
    <w:rsid w:val="00243737"/>
    <w:rsid w:val="00243A96"/>
    <w:rsid w:val="002454E5"/>
    <w:rsid w:val="002459D5"/>
    <w:rsid w:val="00246385"/>
    <w:rsid w:val="002465E5"/>
    <w:rsid w:val="00246B86"/>
    <w:rsid w:val="002471BA"/>
    <w:rsid w:val="00247E8D"/>
    <w:rsid w:val="0025016C"/>
    <w:rsid w:val="0025028B"/>
    <w:rsid w:val="0025033B"/>
    <w:rsid w:val="00251C5B"/>
    <w:rsid w:val="002529DD"/>
    <w:rsid w:val="0025311A"/>
    <w:rsid w:val="0025353C"/>
    <w:rsid w:val="002535B2"/>
    <w:rsid w:val="00253822"/>
    <w:rsid w:val="00254808"/>
    <w:rsid w:val="00254DFE"/>
    <w:rsid w:val="00255076"/>
    <w:rsid w:val="002554A5"/>
    <w:rsid w:val="00255F9D"/>
    <w:rsid w:val="00256243"/>
    <w:rsid w:val="00257313"/>
    <w:rsid w:val="00257481"/>
    <w:rsid w:val="00257D1C"/>
    <w:rsid w:val="002601D5"/>
    <w:rsid w:val="002604B1"/>
    <w:rsid w:val="00260798"/>
    <w:rsid w:val="00261433"/>
    <w:rsid w:val="00261BB2"/>
    <w:rsid w:val="002627D9"/>
    <w:rsid w:val="00263CE4"/>
    <w:rsid w:val="00264972"/>
    <w:rsid w:val="002650EC"/>
    <w:rsid w:val="00265190"/>
    <w:rsid w:val="00265638"/>
    <w:rsid w:val="00265B62"/>
    <w:rsid w:val="002664C9"/>
    <w:rsid w:val="00267109"/>
    <w:rsid w:val="002675AE"/>
    <w:rsid w:val="002676CD"/>
    <w:rsid w:val="00267CE3"/>
    <w:rsid w:val="002702AA"/>
    <w:rsid w:val="00270667"/>
    <w:rsid w:val="00270AFB"/>
    <w:rsid w:val="0027175C"/>
    <w:rsid w:val="00271A15"/>
    <w:rsid w:val="00271CB6"/>
    <w:rsid w:val="002729A3"/>
    <w:rsid w:val="0027323A"/>
    <w:rsid w:val="00273ACE"/>
    <w:rsid w:val="00273BF1"/>
    <w:rsid w:val="002746DE"/>
    <w:rsid w:val="0027651E"/>
    <w:rsid w:val="00276BB4"/>
    <w:rsid w:val="00277224"/>
    <w:rsid w:val="00277B02"/>
    <w:rsid w:val="0028023E"/>
    <w:rsid w:val="00280250"/>
    <w:rsid w:val="00280A3C"/>
    <w:rsid w:val="00280BAE"/>
    <w:rsid w:val="00280DB3"/>
    <w:rsid w:val="002810E0"/>
    <w:rsid w:val="00281849"/>
    <w:rsid w:val="00282042"/>
    <w:rsid w:val="002822C5"/>
    <w:rsid w:val="0028291D"/>
    <w:rsid w:val="00284771"/>
    <w:rsid w:val="002848F7"/>
    <w:rsid w:val="00285975"/>
    <w:rsid w:val="00286797"/>
    <w:rsid w:val="00287479"/>
    <w:rsid w:val="00287E9F"/>
    <w:rsid w:val="00290308"/>
    <w:rsid w:val="0029038B"/>
    <w:rsid w:val="00290624"/>
    <w:rsid w:val="00290A97"/>
    <w:rsid w:val="00290CE3"/>
    <w:rsid w:val="00290D96"/>
    <w:rsid w:val="00292251"/>
    <w:rsid w:val="00292293"/>
    <w:rsid w:val="00293C5B"/>
    <w:rsid w:val="00295127"/>
    <w:rsid w:val="002960AB"/>
    <w:rsid w:val="0029640C"/>
    <w:rsid w:val="00296A7A"/>
    <w:rsid w:val="0029759E"/>
    <w:rsid w:val="002A0639"/>
    <w:rsid w:val="002A16F1"/>
    <w:rsid w:val="002A2D7A"/>
    <w:rsid w:val="002A338E"/>
    <w:rsid w:val="002A45E6"/>
    <w:rsid w:val="002A53C7"/>
    <w:rsid w:val="002A5FF4"/>
    <w:rsid w:val="002A64FF"/>
    <w:rsid w:val="002A768F"/>
    <w:rsid w:val="002B066D"/>
    <w:rsid w:val="002B0FED"/>
    <w:rsid w:val="002B1286"/>
    <w:rsid w:val="002B1B84"/>
    <w:rsid w:val="002B2066"/>
    <w:rsid w:val="002B23FF"/>
    <w:rsid w:val="002B2B55"/>
    <w:rsid w:val="002B2D13"/>
    <w:rsid w:val="002B307A"/>
    <w:rsid w:val="002B31E1"/>
    <w:rsid w:val="002B3929"/>
    <w:rsid w:val="002B3BCB"/>
    <w:rsid w:val="002B4113"/>
    <w:rsid w:val="002B4C1B"/>
    <w:rsid w:val="002B51F9"/>
    <w:rsid w:val="002B5315"/>
    <w:rsid w:val="002B54B5"/>
    <w:rsid w:val="002B6694"/>
    <w:rsid w:val="002B710A"/>
    <w:rsid w:val="002B713F"/>
    <w:rsid w:val="002C0090"/>
    <w:rsid w:val="002C04DB"/>
    <w:rsid w:val="002C0DD3"/>
    <w:rsid w:val="002C0F2D"/>
    <w:rsid w:val="002C1B62"/>
    <w:rsid w:val="002C1FD4"/>
    <w:rsid w:val="002C2825"/>
    <w:rsid w:val="002C2A79"/>
    <w:rsid w:val="002C3699"/>
    <w:rsid w:val="002C3F31"/>
    <w:rsid w:val="002C4472"/>
    <w:rsid w:val="002C5EF3"/>
    <w:rsid w:val="002C6E54"/>
    <w:rsid w:val="002C7269"/>
    <w:rsid w:val="002D0F03"/>
    <w:rsid w:val="002D12FA"/>
    <w:rsid w:val="002D26A0"/>
    <w:rsid w:val="002D3893"/>
    <w:rsid w:val="002D3A4C"/>
    <w:rsid w:val="002D3BBB"/>
    <w:rsid w:val="002D3D57"/>
    <w:rsid w:val="002D4BD3"/>
    <w:rsid w:val="002D5369"/>
    <w:rsid w:val="002D5F84"/>
    <w:rsid w:val="002D6CDF"/>
    <w:rsid w:val="002D746D"/>
    <w:rsid w:val="002D77EB"/>
    <w:rsid w:val="002D7C22"/>
    <w:rsid w:val="002D7EA2"/>
    <w:rsid w:val="002E0851"/>
    <w:rsid w:val="002E0F22"/>
    <w:rsid w:val="002E145B"/>
    <w:rsid w:val="002E2596"/>
    <w:rsid w:val="002E2A4E"/>
    <w:rsid w:val="002E314C"/>
    <w:rsid w:val="002E3752"/>
    <w:rsid w:val="002E37E3"/>
    <w:rsid w:val="002E4D86"/>
    <w:rsid w:val="002E5A3F"/>
    <w:rsid w:val="002F06B7"/>
    <w:rsid w:val="002F11F2"/>
    <w:rsid w:val="002F1538"/>
    <w:rsid w:val="002F1876"/>
    <w:rsid w:val="002F1E26"/>
    <w:rsid w:val="002F1F3D"/>
    <w:rsid w:val="002F1F90"/>
    <w:rsid w:val="002F2366"/>
    <w:rsid w:val="002F23B8"/>
    <w:rsid w:val="002F2973"/>
    <w:rsid w:val="002F2CAA"/>
    <w:rsid w:val="002F3179"/>
    <w:rsid w:val="002F34B1"/>
    <w:rsid w:val="002F4533"/>
    <w:rsid w:val="002F4BC2"/>
    <w:rsid w:val="002F57E2"/>
    <w:rsid w:val="002F5DC6"/>
    <w:rsid w:val="002F5DDB"/>
    <w:rsid w:val="002F5F00"/>
    <w:rsid w:val="002F5F10"/>
    <w:rsid w:val="002F628E"/>
    <w:rsid w:val="002F689E"/>
    <w:rsid w:val="002F75AB"/>
    <w:rsid w:val="002F77F3"/>
    <w:rsid w:val="002F7986"/>
    <w:rsid w:val="00300664"/>
    <w:rsid w:val="003006FE"/>
    <w:rsid w:val="00301007"/>
    <w:rsid w:val="00302049"/>
    <w:rsid w:val="00302206"/>
    <w:rsid w:val="003033D0"/>
    <w:rsid w:val="003034E5"/>
    <w:rsid w:val="00303557"/>
    <w:rsid w:val="00303805"/>
    <w:rsid w:val="00304A13"/>
    <w:rsid w:val="00304B64"/>
    <w:rsid w:val="0030584C"/>
    <w:rsid w:val="00306C7C"/>
    <w:rsid w:val="00306F52"/>
    <w:rsid w:val="0030730D"/>
    <w:rsid w:val="0031090C"/>
    <w:rsid w:val="00310EFE"/>
    <w:rsid w:val="00311010"/>
    <w:rsid w:val="00311535"/>
    <w:rsid w:val="00311685"/>
    <w:rsid w:val="00311A72"/>
    <w:rsid w:val="00312233"/>
    <w:rsid w:val="003123B5"/>
    <w:rsid w:val="0031274C"/>
    <w:rsid w:val="003127E0"/>
    <w:rsid w:val="00312AAF"/>
    <w:rsid w:val="003131A6"/>
    <w:rsid w:val="003134AD"/>
    <w:rsid w:val="003138B3"/>
    <w:rsid w:val="003155A7"/>
    <w:rsid w:val="0031671E"/>
    <w:rsid w:val="00316B5F"/>
    <w:rsid w:val="00317137"/>
    <w:rsid w:val="00317732"/>
    <w:rsid w:val="00320076"/>
    <w:rsid w:val="00320CA8"/>
    <w:rsid w:val="00322B44"/>
    <w:rsid w:val="00323990"/>
    <w:rsid w:val="00323EEF"/>
    <w:rsid w:val="00324DD6"/>
    <w:rsid w:val="00325549"/>
    <w:rsid w:val="00325EB4"/>
    <w:rsid w:val="003279FE"/>
    <w:rsid w:val="00327CBB"/>
    <w:rsid w:val="00330E0C"/>
    <w:rsid w:val="00331206"/>
    <w:rsid w:val="003324A1"/>
    <w:rsid w:val="003324B9"/>
    <w:rsid w:val="0033296E"/>
    <w:rsid w:val="00332F81"/>
    <w:rsid w:val="00333C49"/>
    <w:rsid w:val="00334058"/>
    <w:rsid w:val="003345C0"/>
    <w:rsid w:val="003353A1"/>
    <w:rsid w:val="00335E55"/>
    <w:rsid w:val="00336D60"/>
    <w:rsid w:val="003374B1"/>
    <w:rsid w:val="003378A1"/>
    <w:rsid w:val="003402EB"/>
    <w:rsid w:val="0034031C"/>
    <w:rsid w:val="003407EA"/>
    <w:rsid w:val="00340978"/>
    <w:rsid w:val="003409A4"/>
    <w:rsid w:val="00341199"/>
    <w:rsid w:val="00342541"/>
    <w:rsid w:val="003426EE"/>
    <w:rsid w:val="00342C21"/>
    <w:rsid w:val="0034400A"/>
    <w:rsid w:val="00344CDB"/>
    <w:rsid w:val="00344DBA"/>
    <w:rsid w:val="003458B5"/>
    <w:rsid w:val="00345C09"/>
    <w:rsid w:val="003461F0"/>
    <w:rsid w:val="00347A05"/>
    <w:rsid w:val="00350121"/>
    <w:rsid w:val="003503CF"/>
    <w:rsid w:val="0035076A"/>
    <w:rsid w:val="003509FC"/>
    <w:rsid w:val="00350C9F"/>
    <w:rsid w:val="00352814"/>
    <w:rsid w:val="00352C1D"/>
    <w:rsid w:val="00352F23"/>
    <w:rsid w:val="003543D5"/>
    <w:rsid w:val="003557DB"/>
    <w:rsid w:val="00355E8E"/>
    <w:rsid w:val="00355F77"/>
    <w:rsid w:val="0035777C"/>
    <w:rsid w:val="003577BA"/>
    <w:rsid w:val="0035785F"/>
    <w:rsid w:val="003579D6"/>
    <w:rsid w:val="00357A47"/>
    <w:rsid w:val="00361DA3"/>
    <w:rsid w:val="00362948"/>
    <w:rsid w:val="0036336F"/>
    <w:rsid w:val="00364483"/>
    <w:rsid w:val="003648E8"/>
    <w:rsid w:val="003658B2"/>
    <w:rsid w:val="003659BF"/>
    <w:rsid w:val="00365BBF"/>
    <w:rsid w:val="00366FE1"/>
    <w:rsid w:val="00367294"/>
    <w:rsid w:val="00367FA3"/>
    <w:rsid w:val="00370184"/>
    <w:rsid w:val="0037129C"/>
    <w:rsid w:val="00371350"/>
    <w:rsid w:val="0037178E"/>
    <w:rsid w:val="003732D6"/>
    <w:rsid w:val="0037383C"/>
    <w:rsid w:val="0037397E"/>
    <w:rsid w:val="00373C7F"/>
    <w:rsid w:val="00373DD2"/>
    <w:rsid w:val="00374037"/>
    <w:rsid w:val="00374905"/>
    <w:rsid w:val="00374E27"/>
    <w:rsid w:val="003750AA"/>
    <w:rsid w:val="003750F0"/>
    <w:rsid w:val="0037575F"/>
    <w:rsid w:val="0037631D"/>
    <w:rsid w:val="003771AF"/>
    <w:rsid w:val="003776B9"/>
    <w:rsid w:val="003801E0"/>
    <w:rsid w:val="00380AC5"/>
    <w:rsid w:val="003811D9"/>
    <w:rsid w:val="00381581"/>
    <w:rsid w:val="00381CF2"/>
    <w:rsid w:val="00381D8B"/>
    <w:rsid w:val="00382582"/>
    <w:rsid w:val="003828B9"/>
    <w:rsid w:val="003829DE"/>
    <w:rsid w:val="00382BAE"/>
    <w:rsid w:val="00383744"/>
    <w:rsid w:val="00383AB8"/>
    <w:rsid w:val="00384208"/>
    <w:rsid w:val="003853B9"/>
    <w:rsid w:val="00385FBB"/>
    <w:rsid w:val="0038621C"/>
    <w:rsid w:val="00386CCD"/>
    <w:rsid w:val="00387835"/>
    <w:rsid w:val="00387D1B"/>
    <w:rsid w:val="0039008D"/>
    <w:rsid w:val="00390CA8"/>
    <w:rsid w:val="003912DD"/>
    <w:rsid w:val="003918B3"/>
    <w:rsid w:val="00391D60"/>
    <w:rsid w:val="00391FD7"/>
    <w:rsid w:val="00392090"/>
    <w:rsid w:val="003926AB"/>
    <w:rsid w:val="00392874"/>
    <w:rsid w:val="003929D9"/>
    <w:rsid w:val="003929E1"/>
    <w:rsid w:val="00392BF1"/>
    <w:rsid w:val="00392DB1"/>
    <w:rsid w:val="00393119"/>
    <w:rsid w:val="00393541"/>
    <w:rsid w:val="00393DF8"/>
    <w:rsid w:val="00394004"/>
    <w:rsid w:val="00394091"/>
    <w:rsid w:val="0039409D"/>
    <w:rsid w:val="003942BA"/>
    <w:rsid w:val="003951D6"/>
    <w:rsid w:val="003951EB"/>
    <w:rsid w:val="003955BD"/>
    <w:rsid w:val="00395E2D"/>
    <w:rsid w:val="00395FB0"/>
    <w:rsid w:val="00396750"/>
    <w:rsid w:val="003970B9"/>
    <w:rsid w:val="00397473"/>
    <w:rsid w:val="0039785A"/>
    <w:rsid w:val="00397D92"/>
    <w:rsid w:val="003A0B5D"/>
    <w:rsid w:val="003A0BDD"/>
    <w:rsid w:val="003A0BDF"/>
    <w:rsid w:val="003A1BD9"/>
    <w:rsid w:val="003A365F"/>
    <w:rsid w:val="003A3C62"/>
    <w:rsid w:val="003A3DF2"/>
    <w:rsid w:val="003A4BB4"/>
    <w:rsid w:val="003A52FB"/>
    <w:rsid w:val="003A5A9A"/>
    <w:rsid w:val="003A697B"/>
    <w:rsid w:val="003A6FE2"/>
    <w:rsid w:val="003A6FE6"/>
    <w:rsid w:val="003A7624"/>
    <w:rsid w:val="003B060A"/>
    <w:rsid w:val="003B1FB3"/>
    <w:rsid w:val="003B208A"/>
    <w:rsid w:val="003B26DD"/>
    <w:rsid w:val="003B2BCD"/>
    <w:rsid w:val="003B2D94"/>
    <w:rsid w:val="003B31F9"/>
    <w:rsid w:val="003B328E"/>
    <w:rsid w:val="003B338F"/>
    <w:rsid w:val="003B3F6E"/>
    <w:rsid w:val="003B4922"/>
    <w:rsid w:val="003B4CAB"/>
    <w:rsid w:val="003B5583"/>
    <w:rsid w:val="003B5DEC"/>
    <w:rsid w:val="003B6274"/>
    <w:rsid w:val="003B6A81"/>
    <w:rsid w:val="003B7369"/>
    <w:rsid w:val="003B73FA"/>
    <w:rsid w:val="003B7B97"/>
    <w:rsid w:val="003C029A"/>
    <w:rsid w:val="003C0733"/>
    <w:rsid w:val="003C1558"/>
    <w:rsid w:val="003C1A94"/>
    <w:rsid w:val="003C2A1F"/>
    <w:rsid w:val="003C2B2E"/>
    <w:rsid w:val="003C36F3"/>
    <w:rsid w:val="003C37F5"/>
    <w:rsid w:val="003C3A73"/>
    <w:rsid w:val="003C3F26"/>
    <w:rsid w:val="003C5228"/>
    <w:rsid w:val="003C5A27"/>
    <w:rsid w:val="003C5B98"/>
    <w:rsid w:val="003C748C"/>
    <w:rsid w:val="003C7F96"/>
    <w:rsid w:val="003D0711"/>
    <w:rsid w:val="003D085F"/>
    <w:rsid w:val="003D0E60"/>
    <w:rsid w:val="003D1286"/>
    <w:rsid w:val="003D1351"/>
    <w:rsid w:val="003D141F"/>
    <w:rsid w:val="003D1964"/>
    <w:rsid w:val="003D21E5"/>
    <w:rsid w:val="003D29B1"/>
    <w:rsid w:val="003D2F00"/>
    <w:rsid w:val="003D36E1"/>
    <w:rsid w:val="003D37B8"/>
    <w:rsid w:val="003D52AF"/>
    <w:rsid w:val="003D581F"/>
    <w:rsid w:val="003D5989"/>
    <w:rsid w:val="003D5EB6"/>
    <w:rsid w:val="003D6512"/>
    <w:rsid w:val="003D6F88"/>
    <w:rsid w:val="003E0A94"/>
    <w:rsid w:val="003E0F79"/>
    <w:rsid w:val="003E1858"/>
    <w:rsid w:val="003E19F1"/>
    <w:rsid w:val="003E1A49"/>
    <w:rsid w:val="003E2C17"/>
    <w:rsid w:val="003E30B6"/>
    <w:rsid w:val="003E4ADB"/>
    <w:rsid w:val="003E56ED"/>
    <w:rsid w:val="003E58C1"/>
    <w:rsid w:val="003E6129"/>
    <w:rsid w:val="003E7240"/>
    <w:rsid w:val="003F07BD"/>
    <w:rsid w:val="003F0BB1"/>
    <w:rsid w:val="003F0CFD"/>
    <w:rsid w:val="003F0D2E"/>
    <w:rsid w:val="003F150C"/>
    <w:rsid w:val="003F19E0"/>
    <w:rsid w:val="003F25E5"/>
    <w:rsid w:val="003F2C18"/>
    <w:rsid w:val="003F3DF2"/>
    <w:rsid w:val="003F5515"/>
    <w:rsid w:val="003F5FED"/>
    <w:rsid w:val="003F78AB"/>
    <w:rsid w:val="0040067A"/>
    <w:rsid w:val="00401C8D"/>
    <w:rsid w:val="00402430"/>
    <w:rsid w:val="00402B2C"/>
    <w:rsid w:val="0040425C"/>
    <w:rsid w:val="0040450A"/>
    <w:rsid w:val="004047B3"/>
    <w:rsid w:val="00404BBA"/>
    <w:rsid w:val="00405001"/>
    <w:rsid w:val="0040513A"/>
    <w:rsid w:val="0040540F"/>
    <w:rsid w:val="00406500"/>
    <w:rsid w:val="00406932"/>
    <w:rsid w:val="00410669"/>
    <w:rsid w:val="00410C6B"/>
    <w:rsid w:val="00411C40"/>
    <w:rsid w:val="00411E61"/>
    <w:rsid w:val="004121E1"/>
    <w:rsid w:val="00412D6C"/>
    <w:rsid w:val="00412D84"/>
    <w:rsid w:val="004130E4"/>
    <w:rsid w:val="0041476B"/>
    <w:rsid w:val="00414987"/>
    <w:rsid w:val="00415DF8"/>
    <w:rsid w:val="004160CC"/>
    <w:rsid w:val="0041624C"/>
    <w:rsid w:val="00417160"/>
    <w:rsid w:val="0041785A"/>
    <w:rsid w:val="004178FA"/>
    <w:rsid w:val="0042023F"/>
    <w:rsid w:val="00420D23"/>
    <w:rsid w:val="00421D71"/>
    <w:rsid w:val="00422C6D"/>
    <w:rsid w:val="00423779"/>
    <w:rsid w:val="00423D01"/>
    <w:rsid w:val="00425443"/>
    <w:rsid w:val="0042544D"/>
    <w:rsid w:val="00425647"/>
    <w:rsid w:val="00425C72"/>
    <w:rsid w:val="00426741"/>
    <w:rsid w:val="004269B1"/>
    <w:rsid w:val="00426A88"/>
    <w:rsid w:val="00426F40"/>
    <w:rsid w:val="0042712D"/>
    <w:rsid w:val="00427A1F"/>
    <w:rsid w:val="00427E90"/>
    <w:rsid w:val="00430389"/>
    <w:rsid w:val="00430D93"/>
    <w:rsid w:val="00430EC6"/>
    <w:rsid w:val="00431059"/>
    <w:rsid w:val="00431271"/>
    <w:rsid w:val="00431513"/>
    <w:rsid w:val="00431564"/>
    <w:rsid w:val="00431A80"/>
    <w:rsid w:val="00431BB1"/>
    <w:rsid w:val="00431C52"/>
    <w:rsid w:val="00432136"/>
    <w:rsid w:val="004321D2"/>
    <w:rsid w:val="00432259"/>
    <w:rsid w:val="004329AA"/>
    <w:rsid w:val="00432CB8"/>
    <w:rsid w:val="004333F6"/>
    <w:rsid w:val="00433AF1"/>
    <w:rsid w:val="00433B10"/>
    <w:rsid w:val="004342AA"/>
    <w:rsid w:val="00434CBE"/>
    <w:rsid w:val="00435757"/>
    <w:rsid w:val="00435863"/>
    <w:rsid w:val="004365DB"/>
    <w:rsid w:val="00437B89"/>
    <w:rsid w:val="00440047"/>
    <w:rsid w:val="004408B9"/>
    <w:rsid w:val="004415A4"/>
    <w:rsid w:val="0044219E"/>
    <w:rsid w:val="00442DFB"/>
    <w:rsid w:val="00444188"/>
    <w:rsid w:val="004447F3"/>
    <w:rsid w:val="0044496F"/>
    <w:rsid w:val="00444DB3"/>
    <w:rsid w:val="00445322"/>
    <w:rsid w:val="00445D9D"/>
    <w:rsid w:val="00445EED"/>
    <w:rsid w:val="0044626A"/>
    <w:rsid w:val="00446368"/>
    <w:rsid w:val="0044692A"/>
    <w:rsid w:val="00446D75"/>
    <w:rsid w:val="00446DDB"/>
    <w:rsid w:val="004477A5"/>
    <w:rsid w:val="004501A0"/>
    <w:rsid w:val="004503B8"/>
    <w:rsid w:val="00450D3E"/>
    <w:rsid w:val="004525BF"/>
    <w:rsid w:val="00452922"/>
    <w:rsid w:val="00453529"/>
    <w:rsid w:val="004537AA"/>
    <w:rsid w:val="00453E02"/>
    <w:rsid w:val="0045559B"/>
    <w:rsid w:val="00455E3A"/>
    <w:rsid w:val="00456E3F"/>
    <w:rsid w:val="00456ECA"/>
    <w:rsid w:val="0045756B"/>
    <w:rsid w:val="00457F46"/>
    <w:rsid w:val="00460246"/>
    <w:rsid w:val="00460DCA"/>
    <w:rsid w:val="004610C0"/>
    <w:rsid w:val="00461967"/>
    <w:rsid w:val="00461ADF"/>
    <w:rsid w:val="00462714"/>
    <w:rsid w:val="00462A44"/>
    <w:rsid w:val="00462F1F"/>
    <w:rsid w:val="00463405"/>
    <w:rsid w:val="00463636"/>
    <w:rsid w:val="004637C0"/>
    <w:rsid w:val="004647C2"/>
    <w:rsid w:val="0046508F"/>
    <w:rsid w:val="0046535C"/>
    <w:rsid w:val="00465C42"/>
    <w:rsid w:val="00465FCE"/>
    <w:rsid w:val="004676FB"/>
    <w:rsid w:val="004677E4"/>
    <w:rsid w:val="00467D76"/>
    <w:rsid w:val="00467E3B"/>
    <w:rsid w:val="0047004D"/>
    <w:rsid w:val="00470AFF"/>
    <w:rsid w:val="00470C85"/>
    <w:rsid w:val="00470D89"/>
    <w:rsid w:val="00471782"/>
    <w:rsid w:val="00472349"/>
    <w:rsid w:val="00472CF2"/>
    <w:rsid w:val="00472D58"/>
    <w:rsid w:val="00472F2A"/>
    <w:rsid w:val="00473234"/>
    <w:rsid w:val="00473DFB"/>
    <w:rsid w:val="0047579B"/>
    <w:rsid w:val="00475B10"/>
    <w:rsid w:val="00477642"/>
    <w:rsid w:val="0048020A"/>
    <w:rsid w:val="004806CB"/>
    <w:rsid w:val="00481229"/>
    <w:rsid w:val="00482739"/>
    <w:rsid w:val="00482769"/>
    <w:rsid w:val="0048354A"/>
    <w:rsid w:val="00483639"/>
    <w:rsid w:val="004838F5"/>
    <w:rsid w:val="00483DCE"/>
    <w:rsid w:val="00484E41"/>
    <w:rsid w:val="00485016"/>
    <w:rsid w:val="0048502B"/>
    <w:rsid w:val="00485046"/>
    <w:rsid w:val="004859FC"/>
    <w:rsid w:val="00485B42"/>
    <w:rsid w:val="004865AD"/>
    <w:rsid w:val="0048677C"/>
    <w:rsid w:val="004868CD"/>
    <w:rsid w:val="0048745E"/>
    <w:rsid w:val="00487673"/>
    <w:rsid w:val="00490917"/>
    <w:rsid w:val="004918DF"/>
    <w:rsid w:val="00492A46"/>
    <w:rsid w:val="004930A7"/>
    <w:rsid w:val="00494286"/>
    <w:rsid w:val="004944A0"/>
    <w:rsid w:val="00494719"/>
    <w:rsid w:val="00494D98"/>
    <w:rsid w:val="00496007"/>
    <w:rsid w:val="00496B48"/>
    <w:rsid w:val="004972D4"/>
    <w:rsid w:val="00497EE2"/>
    <w:rsid w:val="004A0016"/>
    <w:rsid w:val="004A0C02"/>
    <w:rsid w:val="004A0D50"/>
    <w:rsid w:val="004A1A6F"/>
    <w:rsid w:val="004A1F83"/>
    <w:rsid w:val="004A25ED"/>
    <w:rsid w:val="004A29B5"/>
    <w:rsid w:val="004A2CEC"/>
    <w:rsid w:val="004A3321"/>
    <w:rsid w:val="004A34DF"/>
    <w:rsid w:val="004A37DC"/>
    <w:rsid w:val="004A39AD"/>
    <w:rsid w:val="004A3E61"/>
    <w:rsid w:val="004A444C"/>
    <w:rsid w:val="004A47C0"/>
    <w:rsid w:val="004A4834"/>
    <w:rsid w:val="004A5977"/>
    <w:rsid w:val="004A6020"/>
    <w:rsid w:val="004A61B0"/>
    <w:rsid w:val="004A6CC6"/>
    <w:rsid w:val="004A7ABB"/>
    <w:rsid w:val="004A7C5F"/>
    <w:rsid w:val="004B03D6"/>
    <w:rsid w:val="004B081F"/>
    <w:rsid w:val="004B082D"/>
    <w:rsid w:val="004B0831"/>
    <w:rsid w:val="004B0FCF"/>
    <w:rsid w:val="004B153A"/>
    <w:rsid w:val="004B1C2F"/>
    <w:rsid w:val="004B2185"/>
    <w:rsid w:val="004B29A2"/>
    <w:rsid w:val="004B2A3A"/>
    <w:rsid w:val="004B2AE0"/>
    <w:rsid w:val="004B63F7"/>
    <w:rsid w:val="004B7872"/>
    <w:rsid w:val="004B7F99"/>
    <w:rsid w:val="004C1B82"/>
    <w:rsid w:val="004C1CEB"/>
    <w:rsid w:val="004C2897"/>
    <w:rsid w:val="004C3933"/>
    <w:rsid w:val="004C3A8C"/>
    <w:rsid w:val="004C3B4D"/>
    <w:rsid w:val="004C3C3C"/>
    <w:rsid w:val="004C3CF7"/>
    <w:rsid w:val="004C4159"/>
    <w:rsid w:val="004C4192"/>
    <w:rsid w:val="004C523A"/>
    <w:rsid w:val="004C5295"/>
    <w:rsid w:val="004C53CF"/>
    <w:rsid w:val="004C5E66"/>
    <w:rsid w:val="004C72C4"/>
    <w:rsid w:val="004C72E5"/>
    <w:rsid w:val="004C74BB"/>
    <w:rsid w:val="004D059F"/>
    <w:rsid w:val="004D0872"/>
    <w:rsid w:val="004D10E5"/>
    <w:rsid w:val="004D1749"/>
    <w:rsid w:val="004D1BAB"/>
    <w:rsid w:val="004D1BF2"/>
    <w:rsid w:val="004D24CD"/>
    <w:rsid w:val="004D28C4"/>
    <w:rsid w:val="004D2979"/>
    <w:rsid w:val="004D3BDA"/>
    <w:rsid w:val="004D4971"/>
    <w:rsid w:val="004D4BF7"/>
    <w:rsid w:val="004D50D3"/>
    <w:rsid w:val="004D566D"/>
    <w:rsid w:val="004D5765"/>
    <w:rsid w:val="004D5C89"/>
    <w:rsid w:val="004D6E5E"/>
    <w:rsid w:val="004D7057"/>
    <w:rsid w:val="004D788D"/>
    <w:rsid w:val="004E0B0E"/>
    <w:rsid w:val="004E0B7C"/>
    <w:rsid w:val="004E1026"/>
    <w:rsid w:val="004E1665"/>
    <w:rsid w:val="004E16D7"/>
    <w:rsid w:val="004E170C"/>
    <w:rsid w:val="004E18E9"/>
    <w:rsid w:val="004E19E5"/>
    <w:rsid w:val="004E1BD3"/>
    <w:rsid w:val="004E2A3E"/>
    <w:rsid w:val="004E31EF"/>
    <w:rsid w:val="004E33CA"/>
    <w:rsid w:val="004E3B44"/>
    <w:rsid w:val="004E3DC7"/>
    <w:rsid w:val="004E44E3"/>
    <w:rsid w:val="004E4CE7"/>
    <w:rsid w:val="004E5F67"/>
    <w:rsid w:val="004E655E"/>
    <w:rsid w:val="004E6C07"/>
    <w:rsid w:val="004E7033"/>
    <w:rsid w:val="004E766E"/>
    <w:rsid w:val="004E7C87"/>
    <w:rsid w:val="004F08CB"/>
    <w:rsid w:val="004F0F22"/>
    <w:rsid w:val="004F113B"/>
    <w:rsid w:val="004F1A2B"/>
    <w:rsid w:val="004F1D6C"/>
    <w:rsid w:val="004F2B6A"/>
    <w:rsid w:val="004F3D90"/>
    <w:rsid w:val="004F3FE3"/>
    <w:rsid w:val="004F40D1"/>
    <w:rsid w:val="004F580A"/>
    <w:rsid w:val="004F58AF"/>
    <w:rsid w:val="004F616E"/>
    <w:rsid w:val="004F6191"/>
    <w:rsid w:val="004F6598"/>
    <w:rsid w:val="004F6E08"/>
    <w:rsid w:val="004F6EEB"/>
    <w:rsid w:val="00501303"/>
    <w:rsid w:val="005014DE"/>
    <w:rsid w:val="00501F6B"/>
    <w:rsid w:val="00501FCA"/>
    <w:rsid w:val="00502E07"/>
    <w:rsid w:val="005032E5"/>
    <w:rsid w:val="00503776"/>
    <w:rsid w:val="00503F53"/>
    <w:rsid w:val="00504008"/>
    <w:rsid w:val="0050464A"/>
    <w:rsid w:val="005049BC"/>
    <w:rsid w:val="005049D4"/>
    <w:rsid w:val="0050674F"/>
    <w:rsid w:val="00507226"/>
    <w:rsid w:val="0050751C"/>
    <w:rsid w:val="005078D1"/>
    <w:rsid w:val="005079E1"/>
    <w:rsid w:val="0051002F"/>
    <w:rsid w:val="005106CE"/>
    <w:rsid w:val="00510A33"/>
    <w:rsid w:val="00510E36"/>
    <w:rsid w:val="00511599"/>
    <w:rsid w:val="005115D9"/>
    <w:rsid w:val="00511924"/>
    <w:rsid w:val="00512289"/>
    <w:rsid w:val="005123E2"/>
    <w:rsid w:val="00512C24"/>
    <w:rsid w:val="0051317A"/>
    <w:rsid w:val="005135A9"/>
    <w:rsid w:val="0051424E"/>
    <w:rsid w:val="0051443A"/>
    <w:rsid w:val="00515393"/>
    <w:rsid w:val="0051660C"/>
    <w:rsid w:val="005173D6"/>
    <w:rsid w:val="00517BB6"/>
    <w:rsid w:val="00520A19"/>
    <w:rsid w:val="00521C78"/>
    <w:rsid w:val="0052283E"/>
    <w:rsid w:val="00522BF0"/>
    <w:rsid w:val="005231EC"/>
    <w:rsid w:val="00523C10"/>
    <w:rsid w:val="00523D77"/>
    <w:rsid w:val="00524239"/>
    <w:rsid w:val="00525020"/>
    <w:rsid w:val="00525FCB"/>
    <w:rsid w:val="005260F9"/>
    <w:rsid w:val="005261E6"/>
    <w:rsid w:val="005269EF"/>
    <w:rsid w:val="00526A15"/>
    <w:rsid w:val="00526C3D"/>
    <w:rsid w:val="005270C3"/>
    <w:rsid w:val="00527241"/>
    <w:rsid w:val="00527371"/>
    <w:rsid w:val="005273BB"/>
    <w:rsid w:val="0053079F"/>
    <w:rsid w:val="00530946"/>
    <w:rsid w:val="00531060"/>
    <w:rsid w:val="0053129B"/>
    <w:rsid w:val="00531337"/>
    <w:rsid w:val="00532596"/>
    <w:rsid w:val="00532DE5"/>
    <w:rsid w:val="00532EC0"/>
    <w:rsid w:val="00532FFB"/>
    <w:rsid w:val="00533169"/>
    <w:rsid w:val="005332B7"/>
    <w:rsid w:val="00533476"/>
    <w:rsid w:val="0053364E"/>
    <w:rsid w:val="005339A0"/>
    <w:rsid w:val="00533B37"/>
    <w:rsid w:val="005340BA"/>
    <w:rsid w:val="0053472F"/>
    <w:rsid w:val="005353ED"/>
    <w:rsid w:val="00535741"/>
    <w:rsid w:val="00535A68"/>
    <w:rsid w:val="00535B22"/>
    <w:rsid w:val="00535B57"/>
    <w:rsid w:val="00536DC3"/>
    <w:rsid w:val="005402FF"/>
    <w:rsid w:val="005418E3"/>
    <w:rsid w:val="00542715"/>
    <w:rsid w:val="00542819"/>
    <w:rsid w:val="0054292A"/>
    <w:rsid w:val="00542A21"/>
    <w:rsid w:val="00542B85"/>
    <w:rsid w:val="00542DE1"/>
    <w:rsid w:val="00543514"/>
    <w:rsid w:val="00543693"/>
    <w:rsid w:val="00544754"/>
    <w:rsid w:val="00544A69"/>
    <w:rsid w:val="00544B07"/>
    <w:rsid w:val="00545F30"/>
    <w:rsid w:val="005463E2"/>
    <w:rsid w:val="00546C12"/>
    <w:rsid w:val="00547219"/>
    <w:rsid w:val="005474A4"/>
    <w:rsid w:val="00547EFA"/>
    <w:rsid w:val="00550A15"/>
    <w:rsid w:val="00550A5E"/>
    <w:rsid w:val="005514D1"/>
    <w:rsid w:val="005532E1"/>
    <w:rsid w:val="0055372C"/>
    <w:rsid w:val="00554633"/>
    <w:rsid w:val="00555956"/>
    <w:rsid w:val="00561080"/>
    <w:rsid w:val="005615EA"/>
    <w:rsid w:val="00561768"/>
    <w:rsid w:val="00563500"/>
    <w:rsid w:val="00564875"/>
    <w:rsid w:val="00564C67"/>
    <w:rsid w:val="00564FFE"/>
    <w:rsid w:val="005652D6"/>
    <w:rsid w:val="00565867"/>
    <w:rsid w:val="00565B62"/>
    <w:rsid w:val="00566F0A"/>
    <w:rsid w:val="005670BC"/>
    <w:rsid w:val="0056766B"/>
    <w:rsid w:val="0057035C"/>
    <w:rsid w:val="00570713"/>
    <w:rsid w:val="00570960"/>
    <w:rsid w:val="00570F0B"/>
    <w:rsid w:val="005711AA"/>
    <w:rsid w:val="00571A9A"/>
    <w:rsid w:val="0057249C"/>
    <w:rsid w:val="00572F5F"/>
    <w:rsid w:val="005734B1"/>
    <w:rsid w:val="0057353A"/>
    <w:rsid w:val="00574DC7"/>
    <w:rsid w:val="0057585C"/>
    <w:rsid w:val="00575E0B"/>
    <w:rsid w:val="0057637D"/>
    <w:rsid w:val="005763FD"/>
    <w:rsid w:val="0057798E"/>
    <w:rsid w:val="00577C62"/>
    <w:rsid w:val="00580C47"/>
    <w:rsid w:val="00580E9F"/>
    <w:rsid w:val="00581703"/>
    <w:rsid w:val="00582A9E"/>
    <w:rsid w:val="00582B3B"/>
    <w:rsid w:val="005836A1"/>
    <w:rsid w:val="00583CC7"/>
    <w:rsid w:val="005843C2"/>
    <w:rsid w:val="005866E9"/>
    <w:rsid w:val="00586D5A"/>
    <w:rsid w:val="005875F1"/>
    <w:rsid w:val="00587DE5"/>
    <w:rsid w:val="005912C8"/>
    <w:rsid w:val="00591519"/>
    <w:rsid w:val="00591D3D"/>
    <w:rsid w:val="00591EBA"/>
    <w:rsid w:val="00592CA9"/>
    <w:rsid w:val="0059389D"/>
    <w:rsid w:val="00593C8E"/>
    <w:rsid w:val="00594DCB"/>
    <w:rsid w:val="00596731"/>
    <w:rsid w:val="00596D91"/>
    <w:rsid w:val="00596F5E"/>
    <w:rsid w:val="0059741E"/>
    <w:rsid w:val="00597DA4"/>
    <w:rsid w:val="005A0996"/>
    <w:rsid w:val="005A0D5B"/>
    <w:rsid w:val="005A0E46"/>
    <w:rsid w:val="005A2563"/>
    <w:rsid w:val="005A25F2"/>
    <w:rsid w:val="005A2CBD"/>
    <w:rsid w:val="005A30DB"/>
    <w:rsid w:val="005A37FA"/>
    <w:rsid w:val="005A468C"/>
    <w:rsid w:val="005A4999"/>
    <w:rsid w:val="005A4C78"/>
    <w:rsid w:val="005A558A"/>
    <w:rsid w:val="005A5A72"/>
    <w:rsid w:val="005A63F3"/>
    <w:rsid w:val="005A65B1"/>
    <w:rsid w:val="005A66B5"/>
    <w:rsid w:val="005A68AA"/>
    <w:rsid w:val="005A722C"/>
    <w:rsid w:val="005B050B"/>
    <w:rsid w:val="005B0516"/>
    <w:rsid w:val="005B05A6"/>
    <w:rsid w:val="005B0BE0"/>
    <w:rsid w:val="005B0E98"/>
    <w:rsid w:val="005B14CA"/>
    <w:rsid w:val="005B16BD"/>
    <w:rsid w:val="005B1B5C"/>
    <w:rsid w:val="005B234A"/>
    <w:rsid w:val="005B26BB"/>
    <w:rsid w:val="005B3179"/>
    <w:rsid w:val="005B3378"/>
    <w:rsid w:val="005B39EF"/>
    <w:rsid w:val="005B3A1C"/>
    <w:rsid w:val="005B3D6F"/>
    <w:rsid w:val="005B41B5"/>
    <w:rsid w:val="005B41E5"/>
    <w:rsid w:val="005B436D"/>
    <w:rsid w:val="005B4DC5"/>
    <w:rsid w:val="005C0020"/>
    <w:rsid w:val="005C05C5"/>
    <w:rsid w:val="005C098D"/>
    <w:rsid w:val="005C0DE4"/>
    <w:rsid w:val="005C1163"/>
    <w:rsid w:val="005C171E"/>
    <w:rsid w:val="005C2ED7"/>
    <w:rsid w:val="005C35D7"/>
    <w:rsid w:val="005C375C"/>
    <w:rsid w:val="005C4130"/>
    <w:rsid w:val="005C427C"/>
    <w:rsid w:val="005C48F2"/>
    <w:rsid w:val="005C4C2F"/>
    <w:rsid w:val="005C578B"/>
    <w:rsid w:val="005C5983"/>
    <w:rsid w:val="005C59A6"/>
    <w:rsid w:val="005C61A5"/>
    <w:rsid w:val="005C6347"/>
    <w:rsid w:val="005C6362"/>
    <w:rsid w:val="005C6E1A"/>
    <w:rsid w:val="005C7421"/>
    <w:rsid w:val="005C7A84"/>
    <w:rsid w:val="005C7AD4"/>
    <w:rsid w:val="005C7C23"/>
    <w:rsid w:val="005C7D88"/>
    <w:rsid w:val="005D0497"/>
    <w:rsid w:val="005D120B"/>
    <w:rsid w:val="005D21AD"/>
    <w:rsid w:val="005D4818"/>
    <w:rsid w:val="005D6314"/>
    <w:rsid w:val="005D6582"/>
    <w:rsid w:val="005D6EB1"/>
    <w:rsid w:val="005D6F19"/>
    <w:rsid w:val="005D7FB4"/>
    <w:rsid w:val="005E0986"/>
    <w:rsid w:val="005E0CE6"/>
    <w:rsid w:val="005E1975"/>
    <w:rsid w:val="005E1B5C"/>
    <w:rsid w:val="005E2764"/>
    <w:rsid w:val="005E27C0"/>
    <w:rsid w:val="005E2FC5"/>
    <w:rsid w:val="005E39BC"/>
    <w:rsid w:val="005E3B7F"/>
    <w:rsid w:val="005E41EE"/>
    <w:rsid w:val="005E4434"/>
    <w:rsid w:val="005E4672"/>
    <w:rsid w:val="005E4C88"/>
    <w:rsid w:val="005E4F1D"/>
    <w:rsid w:val="005E559E"/>
    <w:rsid w:val="005E5F5D"/>
    <w:rsid w:val="005E6A40"/>
    <w:rsid w:val="005E75BC"/>
    <w:rsid w:val="005F07DD"/>
    <w:rsid w:val="005F0F8C"/>
    <w:rsid w:val="005F156E"/>
    <w:rsid w:val="005F1FB1"/>
    <w:rsid w:val="005F37E0"/>
    <w:rsid w:val="005F39DC"/>
    <w:rsid w:val="005F5BB7"/>
    <w:rsid w:val="005F5D3D"/>
    <w:rsid w:val="005F5E40"/>
    <w:rsid w:val="005F652A"/>
    <w:rsid w:val="005F67A1"/>
    <w:rsid w:val="005F7A39"/>
    <w:rsid w:val="005F7DF7"/>
    <w:rsid w:val="00600562"/>
    <w:rsid w:val="00600762"/>
    <w:rsid w:val="0060097F"/>
    <w:rsid w:val="00601145"/>
    <w:rsid w:val="0060139B"/>
    <w:rsid w:val="006014E0"/>
    <w:rsid w:val="006025C2"/>
    <w:rsid w:val="00602A18"/>
    <w:rsid w:val="006032C8"/>
    <w:rsid w:val="0060360D"/>
    <w:rsid w:val="00603978"/>
    <w:rsid w:val="0060458C"/>
    <w:rsid w:val="00605257"/>
    <w:rsid w:val="00605345"/>
    <w:rsid w:val="00605EE7"/>
    <w:rsid w:val="00606892"/>
    <w:rsid w:val="00606918"/>
    <w:rsid w:val="00606966"/>
    <w:rsid w:val="00606A1A"/>
    <w:rsid w:val="00606CD9"/>
    <w:rsid w:val="00606E04"/>
    <w:rsid w:val="006073E8"/>
    <w:rsid w:val="006103FB"/>
    <w:rsid w:val="00610425"/>
    <w:rsid w:val="00610CEA"/>
    <w:rsid w:val="006117E1"/>
    <w:rsid w:val="00611C13"/>
    <w:rsid w:val="006124A0"/>
    <w:rsid w:val="00612522"/>
    <w:rsid w:val="006128B4"/>
    <w:rsid w:val="00613459"/>
    <w:rsid w:val="006137A2"/>
    <w:rsid w:val="00613D52"/>
    <w:rsid w:val="00613EAC"/>
    <w:rsid w:val="0061409F"/>
    <w:rsid w:val="0061558E"/>
    <w:rsid w:val="00615AE2"/>
    <w:rsid w:val="00616B77"/>
    <w:rsid w:val="00616D0F"/>
    <w:rsid w:val="00620ABC"/>
    <w:rsid w:val="00620BE4"/>
    <w:rsid w:val="0062111B"/>
    <w:rsid w:val="006214FA"/>
    <w:rsid w:val="006215C6"/>
    <w:rsid w:val="006216BA"/>
    <w:rsid w:val="00621B88"/>
    <w:rsid w:val="0062319D"/>
    <w:rsid w:val="0062397C"/>
    <w:rsid w:val="00623A77"/>
    <w:rsid w:val="00623EDD"/>
    <w:rsid w:val="00624172"/>
    <w:rsid w:val="0062496E"/>
    <w:rsid w:val="00624BD2"/>
    <w:rsid w:val="00625AF5"/>
    <w:rsid w:val="00626C14"/>
    <w:rsid w:val="00626F0E"/>
    <w:rsid w:val="006276AC"/>
    <w:rsid w:val="00627B9A"/>
    <w:rsid w:val="006301AD"/>
    <w:rsid w:val="00630A28"/>
    <w:rsid w:val="00630A2A"/>
    <w:rsid w:val="00630FC4"/>
    <w:rsid w:val="0063149E"/>
    <w:rsid w:val="00631CDC"/>
    <w:rsid w:val="0063208C"/>
    <w:rsid w:val="006326E5"/>
    <w:rsid w:val="00633155"/>
    <w:rsid w:val="0063328E"/>
    <w:rsid w:val="00633377"/>
    <w:rsid w:val="00633B31"/>
    <w:rsid w:val="00634602"/>
    <w:rsid w:val="00634794"/>
    <w:rsid w:val="006349B4"/>
    <w:rsid w:val="00634EF3"/>
    <w:rsid w:val="006357E2"/>
    <w:rsid w:val="00635FF0"/>
    <w:rsid w:val="00640386"/>
    <w:rsid w:val="006403F0"/>
    <w:rsid w:val="00641363"/>
    <w:rsid w:val="00641A32"/>
    <w:rsid w:val="00641D95"/>
    <w:rsid w:val="006426C5"/>
    <w:rsid w:val="0064298A"/>
    <w:rsid w:val="00642C23"/>
    <w:rsid w:val="00642CEA"/>
    <w:rsid w:val="0064317B"/>
    <w:rsid w:val="0064330D"/>
    <w:rsid w:val="0064345D"/>
    <w:rsid w:val="00643E60"/>
    <w:rsid w:val="006443AF"/>
    <w:rsid w:val="00644441"/>
    <w:rsid w:val="00645AF0"/>
    <w:rsid w:val="00645F5D"/>
    <w:rsid w:val="00646CBD"/>
    <w:rsid w:val="00646DA0"/>
    <w:rsid w:val="00647BCA"/>
    <w:rsid w:val="00647D6B"/>
    <w:rsid w:val="006505D0"/>
    <w:rsid w:val="006506C6"/>
    <w:rsid w:val="00650B3B"/>
    <w:rsid w:val="006510D0"/>
    <w:rsid w:val="006519A8"/>
    <w:rsid w:val="00651E2A"/>
    <w:rsid w:val="00652328"/>
    <w:rsid w:val="006536D6"/>
    <w:rsid w:val="00654078"/>
    <w:rsid w:val="006541E6"/>
    <w:rsid w:val="00654646"/>
    <w:rsid w:val="00654CD7"/>
    <w:rsid w:val="006559B7"/>
    <w:rsid w:val="00656793"/>
    <w:rsid w:val="00656F28"/>
    <w:rsid w:val="006573E6"/>
    <w:rsid w:val="00660281"/>
    <w:rsid w:val="00660297"/>
    <w:rsid w:val="00661024"/>
    <w:rsid w:val="00661216"/>
    <w:rsid w:val="006613BF"/>
    <w:rsid w:val="00661E67"/>
    <w:rsid w:val="0066203D"/>
    <w:rsid w:val="00662684"/>
    <w:rsid w:val="00662DAF"/>
    <w:rsid w:val="00663E11"/>
    <w:rsid w:val="00665ED5"/>
    <w:rsid w:val="0066672F"/>
    <w:rsid w:val="0066693E"/>
    <w:rsid w:val="00667073"/>
    <w:rsid w:val="00667454"/>
    <w:rsid w:val="006678A0"/>
    <w:rsid w:val="0067044D"/>
    <w:rsid w:val="00670D18"/>
    <w:rsid w:val="00671E6E"/>
    <w:rsid w:val="006729DF"/>
    <w:rsid w:val="00672FB3"/>
    <w:rsid w:val="00673C4E"/>
    <w:rsid w:val="00673D69"/>
    <w:rsid w:val="006742BF"/>
    <w:rsid w:val="006745C0"/>
    <w:rsid w:val="00674F24"/>
    <w:rsid w:val="006760A9"/>
    <w:rsid w:val="006771F4"/>
    <w:rsid w:val="006776A8"/>
    <w:rsid w:val="00677A5E"/>
    <w:rsid w:val="00680EC0"/>
    <w:rsid w:val="00680F64"/>
    <w:rsid w:val="00681C74"/>
    <w:rsid w:val="00681EAC"/>
    <w:rsid w:val="00682D9D"/>
    <w:rsid w:val="00682F06"/>
    <w:rsid w:val="0068388A"/>
    <w:rsid w:val="00683BCF"/>
    <w:rsid w:val="00684097"/>
    <w:rsid w:val="00685318"/>
    <w:rsid w:val="00685684"/>
    <w:rsid w:val="00685E95"/>
    <w:rsid w:val="00687334"/>
    <w:rsid w:val="00687B56"/>
    <w:rsid w:val="00687C50"/>
    <w:rsid w:val="00690B8D"/>
    <w:rsid w:val="00691706"/>
    <w:rsid w:val="00691FAC"/>
    <w:rsid w:val="00692123"/>
    <w:rsid w:val="006945AA"/>
    <w:rsid w:val="00694609"/>
    <w:rsid w:val="00694ADF"/>
    <w:rsid w:val="00695D64"/>
    <w:rsid w:val="00697AA9"/>
    <w:rsid w:val="006A04FE"/>
    <w:rsid w:val="006A1358"/>
    <w:rsid w:val="006A1B26"/>
    <w:rsid w:val="006A1D22"/>
    <w:rsid w:val="006A1DEA"/>
    <w:rsid w:val="006A1F73"/>
    <w:rsid w:val="006A2F6F"/>
    <w:rsid w:val="006A3783"/>
    <w:rsid w:val="006A389C"/>
    <w:rsid w:val="006A446A"/>
    <w:rsid w:val="006A53DC"/>
    <w:rsid w:val="006A552A"/>
    <w:rsid w:val="006A5C95"/>
    <w:rsid w:val="006A5D3C"/>
    <w:rsid w:val="006A603B"/>
    <w:rsid w:val="006A61DE"/>
    <w:rsid w:val="006A65B6"/>
    <w:rsid w:val="006A6CCE"/>
    <w:rsid w:val="006A7E19"/>
    <w:rsid w:val="006A7E92"/>
    <w:rsid w:val="006B0D0E"/>
    <w:rsid w:val="006B0E60"/>
    <w:rsid w:val="006B1B2C"/>
    <w:rsid w:val="006B1E42"/>
    <w:rsid w:val="006B21B7"/>
    <w:rsid w:val="006B447D"/>
    <w:rsid w:val="006B44F7"/>
    <w:rsid w:val="006B4D30"/>
    <w:rsid w:val="006B5DC3"/>
    <w:rsid w:val="006B5F88"/>
    <w:rsid w:val="006B66B2"/>
    <w:rsid w:val="006C0862"/>
    <w:rsid w:val="006C0F07"/>
    <w:rsid w:val="006C14BA"/>
    <w:rsid w:val="006C14DF"/>
    <w:rsid w:val="006C163F"/>
    <w:rsid w:val="006C1A65"/>
    <w:rsid w:val="006C209A"/>
    <w:rsid w:val="006C2655"/>
    <w:rsid w:val="006C2755"/>
    <w:rsid w:val="006C397D"/>
    <w:rsid w:val="006C440F"/>
    <w:rsid w:val="006C4C49"/>
    <w:rsid w:val="006C4ECB"/>
    <w:rsid w:val="006C6824"/>
    <w:rsid w:val="006C6A59"/>
    <w:rsid w:val="006C7102"/>
    <w:rsid w:val="006C7777"/>
    <w:rsid w:val="006C7917"/>
    <w:rsid w:val="006D0D43"/>
    <w:rsid w:val="006D0F95"/>
    <w:rsid w:val="006D2D03"/>
    <w:rsid w:val="006D30CB"/>
    <w:rsid w:val="006D379B"/>
    <w:rsid w:val="006D442C"/>
    <w:rsid w:val="006D4486"/>
    <w:rsid w:val="006D5400"/>
    <w:rsid w:val="006D637D"/>
    <w:rsid w:val="006D6898"/>
    <w:rsid w:val="006D6A3D"/>
    <w:rsid w:val="006D78BA"/>
    <w:rsid w:val="006D7C79"/>
    <w:rsid w:val="006E00C7"/>
    <w:rsid w:val="006E011D"/>
    <w:rsid w:val="006E03E3"/>
    <w:rsid w:val="006E08B1"/>
    <w:rsid w:val="006E1475"/>
    <w:rsid w:val="006E2900"/>
    <w:rsid w:val="006E30EB"/>
    <w:rsid w:val="006E3858"/>
    <w:rsid w:val="006E57A3"/>
    <w:rsid w:val="006E777B"/>
    <w:rsid w:val="006E7FD8"/>
    <w:rsid w:val="006F0043"/>
    <w:rsid w:val="006F02C1"/>
    <w:rsid w:val="006F0ED3"/>
    <w:rsid w:val="006F17B4"/>
    <w:rsid w:val="006F18EE"/>
    <w:rsid w:val="006F19B2"/>
    <w:rsid w:val="006F1A62"/>
    <w:rsid w:val="006F1A75"/>
    <w:rsid w:val="006F1F21"/>
    <w:rsid w:val="006F2150"/>
    <w:rsid w:val="006F25DD"/>
    <w:rsid w:val="006F46C0"/>
    <w:rsid w:val="006F49E7"/>
    <w:rsid w:val="006F530D"/>
    <w:rsid w:val="006F63BD"/>
    <w:rsid w:val="006F66C0"/>
    <w:rsid w:val="006F6E2E"/>
    <w:rsid w:val="006F76A8"/>
    <w:rsid w:val="006F7B37"/>
    <w:rsid w:val="006F7E12"/>
    <w:rsid w:val="006F7F5B"/>
    <w:rsid w:val="00700E67"/>
    <w:rsid w:val="007029A7"/>
    <w:rsid w:val="00703A0A"/>
    <w:rsid w:val="00703A65"/>
    <w:rsid w:val="007044D5"/>
    <w:rsid w:val="00704F26"/>
    <w:rsid w:val="00705695"/>
    <w:rsid w:val="0070595A"/>
    <w:rsid w:val="00705CA3"/>
    <w:rsid w:val="00705CC9"/>
    <w:rsid w:val="00706AD7"/>
    <w:rsid w:val="00706AE0"/>
    <w:rsid w:val="00706F12"/>
    <w:rsid w:val="00707DAF"/>
    <w:rsid w:val="007103AB"/>
    <w:rsid w:val="00711111"/>
    <w:rsid w:val="007113EE"/>
    <w:rsid w:val="00711FAE"/>
    <w:rsid w:val="0071347E"/>
    <w:rsid w:val="00713EC5"/>
    <w:rsid w:val="00713FC9"/>
    <w:rsid w:val="00714E63"/>
    <w:rsid w:val="00714EC4"/>
    <w:rsid w:val="007156D9"/>
    <w:rsid w:val="00715FE3"/>
    <w:rsid w:val="00715FEB"/>
    <w:rsid w:val="007169D3"/>
    <w:rsid w:val="007169DB"/>
    <w:rsid w:val="00716C15"/>
    <w:rsid w:val="00720129"/>
    <w:rsid w:val="00722756"/>
    <w:rsid w:val="00722ABA"/>
    <w:rsid w:val="00723566"/>
    <w:rsid w:val="00723B4B"/>
    <w:rsid w:val="00723B89"/>
    <w:rsid w:val="00724CD1"/>
    <w:rsid w:val="0072501B"/>
    <w:rsid w:val="007255CD"/>
    <w:rsid w:val="007256F1"/>
    <w:rsid w:val="007305EA"/>
    <w:rsid w:val="00730BD9"/>
    <w:rsid w:val="00731D9B"/>
    <w:rsid w:val="00731E0B"/>
    <w:rsid w:val="00732281"/>
    <w:rsid w:val="00732642"/>
    <w:rsid w:val="00732A65"/>
    <w:rsid w:val="007332B0"/>
    <w:rsid w:val="007335FD"/>
    <w:rsid w:val="007336DB"/>
    <w:rsid w:val="0073411E"/>
    <w:rsid w:val="00734D1F"/>
    <w:rsid w:val="0073527F"/>
    <w:rsid w:val="007353D0"/>
    <w:rsid w:val="00736978"/>
    <w:rsid w:val="00736E1E"/>
    <w:rsid w:val="007370BE"/>
    <w:rsid w:val="007375EB"/>
    <w:rsid w:val="00737889"/>
    <w:rsid w:val="007400C6"/>
    <w:rsid w:val="00740299"/>
    <w:rsid w:val="007426D1"/>
    <w:rsid w:val="00742EFC"/>
    <w:rsid w:val="00743083"/>
    <w:rsid w:val="00744251"/>
    <w:rsid w:val="007445D6"/>
    <w:rsid w:val="00744C76"/>
    <w:rsid w:val="00744F43"/>
    <w:rsid w:val="00745210"/>
    <w:rsid w:val="00745961"/>
    <w:rsid w:val="00745DBF"/>
    <w:rsid w:val="007461D3"/>
    <w:rsid w:val="0074640D"/>
    <w:rsid w:val="00746535"/>
    <w:rsid w:val="00746A7E"/>
    <w:rsid w:val="00746D30"/>
    <w:rsid w:val="007474DD"/>
    <w:rsid w:val="007478D4"/>
    <w:rsid w:val="007479AA"/>
    <w:rsid w:val="00747BBF"/>
    <w:rsid w:val="00750C1E"/>
    <w:rsid w:val="00750D32"/>
    <w:rsid w:val="007511CD"/>
    <w:rsid w:val="007512F2"/>
    <w:rsid w:val="007513C3"/>
    <w:rsid w:val="00751FBD"/>
    <w:rsid w:val="00752294"/>
    <w:rsid w:val="00753370"/>
    <w:rsid w:val="0075430F"/>
    <w:rsid w:val="00754FBC"/>
    <w:rsid w:val="00755795"/>
    <w:rsid w:val="00756AA3"/>
    <w:rsid w:val="00757397"/>
    <w:rsid w:val="007573EA"/>
    <w:rsid w:val="00757AED"/>
    <w:rsid w:val="00757D14"/>
    <w:rsid w:val="00760284"/>
    <w:rsid w:val="0076067F"/>
    <w:rsid w:val="007608A8"/>
    <w:rsid w:val="00761071"/>
    <w:rsid w:val="007616E2"/>
    <w:rsid w:val="00761C1C"/>
    <w:rsid w:val="00761DD2"/>
    <w:rsid w:val="00762356"/>
    <w:rsid w:val="0076296C"/>
    <w:rsid w:val="00762D71"/>
    <w:rsid w:val="00762E7D"/>
    <w:rsid w:val="007636E5"/>
    <w:rsid w:val="00764B0B"/>
    <w:rsid w:val="00765D76"/>
    <w:rsid w:val="007663C9"/>
    <w:rsid w:val="00766B0A"/>
    <w:rsid w:val="00766C53"/>
    <w:rsid w:val="00766C89"/>
    <w:rsid w:val="00767149"/>
    <w:rsid w:val="00770356"/>
    <w:rsid w:val="00770CC5"/>
    <w:rsid w:val="00770E17"/>
    <w:rsid w:val="00770E48"/>
    <w:rsid w:val="0077105C"/>
    <w:rsid w:val="007713F7"/>
    <w:rsid w:val="0077190F"/>
    <w:rsid w:val="00772659"/>
    <w:rsid w:val="00772A86"/>
    <w:rsid w:val="00772AEA"/>
    <w:rsid w:val="00772C91"/>
    <w:rsid w:val="00772FB7"/>
    <w:rsid w:val="00774480"/>
    <w:rsid w:val="00774A88"/>
    <w:rsid w:val="00775465"/>
    <w:rsid w:val="0077575B"/>
    <w:rsid w:val="00775CD1"/>
    <w:rsid w:val="0077626A"/>
    <w:rsid w:val="0077630C"/>
    <w:rsid w:val="00776381"/>
    <w:rsid w:val="007773F4"/>
    <w:rsid w:val="0077743B"/>
    <w:rsid w:val="00777851"/>
    <w:rsid w:val="00780F8E"/>
    <w:rsid w:val="0078233A"/>
    <w:rsid w:val="00782743"/>
    <w:rsid w:val="00782F2E"/>
    <w:rsid w:val="00783C97"/>
    <w:rsid w:val="00783E5F"/>
    <w:rsid w:val="0078400E"/>
    <w:rsid w:val="00784FA4"/>
    <w:rsid w:val="00785799"/>
    <w:rsid w:val="007859A8"/>
    <w:rsid w:val="00786680"/>
    <w:rsid w:val="00786B07"/>
    <w:rsid w:val="00787ECA"/>
    <w:rsid w:val="00790748"/>
    <w:rsid w:val="00790DBB"/>
    <w:rsid w:val="007912FB"/>
    <w:rsid w:val="00791703"/>
    <w:rsid w:val="007919F1"/>
    <w:rsid w:val="007923C8"/>
    <w:rsid w:val="00792D6E"/>
    <w:rsid w:val="00794692"/>
    <w:rsid w:val="007946F5"/>
    <w:rsid w:val="007949E2"/>
    <w:rsid w:val="00794CF1"/>
    <w:rsid w:val="007950E5"/>
    <w:rsid w:val="00795DB8"/>
    <w:rsid w:val="00796408"/>
    <w:rsid w:val="00796B10"/>
    <w:rsid w:val="007974DA"/>
    <w:rsid w:val="00797DDB"/>
    <w:rsid w:val="00797E59"/>
    <w:rsid w:val="00797FE3"/>
    <w:rsid w:val="007A0D3E"/>
    <w:rsid w:val="007A12EA"/>
    <w:rsid w:val="007A17D7"/>
    <w:rsid w:val="007A2FCC"/>
    <w:rsid w:val="007A2FD4"/>
    <w:rsid w:val="007A379E"/>
    <w:rsid w:val="007A3CF9"/>
    <w:rsid w:val="007A53AF"/>
    <w:rsid w:val="007A54D7"/>
    <w:rsid w:val="007A5F3F"/>
    <w:rsid w:val="007A6702"/>
    <w:rsid w:val="007A75BD"/>
    <w:rsid w:val="007A7B2C"/>
    <w:rsid w:val="007B00DB"/>
    <w:rsid w:val="007B0431"/>
    <w:rsid w:val="007B0464"/>
    <w:rsid w:val="007B0698"/>
    <w:rsid w:val="007B088B"/>
    <w:rsid w:val="007B151D"/>
    <w:rsid w:val="007B1546"/>
    <w:rsid w:val="007B165E"/>
    <w:rsid w:val="007B2142"/>
    <w:rsid w:val="007B2612"/>
    <w:rsid w:val="007B2B9B"/>
    <w:rsid w:val="007B3351"/>
    <w:rsid w:val="007B3767"/>
    <w:rsid w:val="007B3AE6"/>
    <w:rsid w:val="007B492B"/>
    <w:rsid w:val="007B4ADB"/>
    <w:rsid w:val="007B5988"/>
    <w:rsid w:val="007B6643"/>
    <w:rsid w:val="007B6FA1"/>
    <w:rsid w:val="007C01DA"/>
    <w:rsid w:val="007C07C6"/>
    <w:rsid w:val="007C0E58"/>
    <w:rsid w:val="007C147B"/>
    <w:rsid w:val="007C1C07"/>
    <w:rsid w:val="007C3305"/>
    <w:rsid w:val="007C3387"/>
    <w:rsid w:val="007C3675"/>
    <w:rsid w:val="007C4735"/>
    <w:rsid w:val="007C4857"/>
    <w:rsid w:val="007C4EBA"/>
    <w:rsid w:val="007C597F"/>
    <w:rsid w:val="007C5F45"/>
    <w:rsid w:val="007C6517"/>
    <w:rsid w:val="007C7315"/>
    <w:rsid w:val="007C765A"/>
    <w:rsid w:val="007D0E01"/>
    <w:rsid w:val="007D19F2"/>
    <w:rsid w:val="007D2065"/>
    <w:rsid w:val="007D2589"/>
    <w:rsid w:val="007D2998"/>
    <w:rsid w:val="007D2FD9"/>
    <w:rsid w:val="007D3152"/>
    <w:rsid w:val="007D32B3"/>
    <w:rsid w:val="007D33C9"/>
    <w:rsid w:val="007D3ED2"/>
    <w:rsid w:val="007D40B4"/>
    <w:rsid w:val="007D4E7D"/>
    <w:rsid w:val="007D5380"/>
    <w:rsid w:val="007D5DB6"/>
    <w:rsid w:val="007D64FE"/>
    <w:rsid w:val="007D6B7F"/>
    <w:rsid w:val="007D704E"/>
    <w:rsid w:val="007E0947"/>
    <w:rsid w:val="007E0D26"/>
    <w:rsid w:val="007E0E70"/>
    <w:rsid w:val="007E22EB"/>
    <w:rsid w:val="007E266A"/>
    <w:rsid w:val="007E2937"/>
    <w:rsid w:val="007E381D"/>
    <w:rsid w:val="007E3C3E"/>
    <w:rsid w:val="007E4E00"/>
    <w:rsid w:val="007E50E2"/>
    <w:rsid w:val="007E5FE6"/>
    <w:rsid w:val="007E666D"/>
    <w:rsid w:val="007E68C2"/>
    <w:rsid w:val="007E6BF0"/>
    <w:rsid w:val="007E70EA"/>
    <w:rsid w:val="007E76E8"/>
    <w:rsid w:val="007E779D"/>
    <w:rsid w:val="007E7CDD"/>
    <w:rsid w:val="007E7F36"/>
    <w:rsid w:val="007E7FEC"/>
    <w:rsid w:val="007F043E"/>
    <w:rsid w:val="007F0611"/>
    <w:rsid w:val="007F0B57"/>
    <w:rsid w:val="007F1501"/>
    <w:rsid w:val="007F1AAF"/>
    <w:rsid w:val="007F30E0"/>
    <w:rsid w:val="007F372A"/>
    <w:rsid w:val="007F3893"/>
    <w:rsid w:val="007F3E55"/>
    <w:rsid w:val="007F5571"/>
    <w:rsid w:val="007F5675"/>
    <w:rsid w:val="007F56DD"/>
    <w:rsid w:val="007F595C"/>
    <w:rsid w:val="007F6636"/>
    <w:rsid w:val="007F66BD"/>
    <w:rsid w:val="008005A5"/>
    <w:rsid w:val="008014CF"/>
    <w:rsid w:val="0080176E"/>
    <w:rsid w:val="00801968"/>
    <w:rsid w:val="00802077"/>
    <w:rsid w:val="00802EC5"/>
    <w:rsid w:val="008039AF"/>
    <w:rsid w:val="0080477E"/>
    <w:rsid w:val="00805E85"/>
    <w:rsid w:val="00806343"/>
    <w:rsid w:val="008076E8"/>
    <w:rsid w:val="008077F5"/>
    <w:rsid w:val="0080788E"/>
    <w:rsid w:val="00807A78"/>
    <w:rsid w:val="0081056E"/>
    <w:rsid w:val="00810730"/>
    <w:rsid w:val="0081133F"/>
    <w:rsid w:val="00812807"/>
    <w:rsid w:val="00812AFF"/>
    <w:rsid w:val="00812F70"/>
    <w:rsid w:val="0081314E"/>
    <w:rsid w:val="0081320F"/>
    <w:rsid w:val="008149DE"/>
    <w:rsid w:val="0081523E"/>
    <w:rsid w:val="00815526"/>
    <w:rsid w:val="008162E8"/>
    <w:rsid w:val="00816385"/>
    <w:rsid w:val="008164AE"/>
    <w:rsid w:val="00816E91"/>
    <w:rsid w:val="00820675"/>
    <w:rsid w:val="00820CD6"/>
    <w:rsid w:val="00820E73"/>
    <w:rsid w:val="0082155D"/>
    <w:rsid w:val="00821AF1"/>
    <w:rsid w:val="008222A9"/>
    <w:rsid w:val="00824487"/>
    <w:rsid w:val="00825449"/>
    <w:rsid w:val="00825C5C"/>
    <w:rsid w:val="00826217"/>
    <w:rsid w:val="008263DC"/>
    <w:rsid w:val="0082659B"/>
    <w:rsid w:val="00826F99"/>
    <w:rsid w:val="0082708C"/>
    <w:rsid w:val="008270BC"/>
    <w:rsid w:val="008277D3"/>
    <w:rsid w:val="00827A0A"/>
    <w:rsid w:val="00827E2C"/>
    <w:rsid w:val="0083061D"/>
    <w:rsid w:val="00830F80"/>
    <w:rsid w:val="008314BD"/>
    <w:rsid w:val="0083191D"/>
    <w:rsid w:val="00831D2F"/>
    <w:rsid w:val="00831FB1"/>
    <w:rsid w:val="008326BA"/>
    <w:rsid w:val="00832802"/>
    <w:rsid w:val="00832D9B"/>
    <w:rsid w:val="00832DBE"/>
    <w:rsid w:val="008332A9"/>
    <w:rsid w:val="008333B4"/>
    <w:rsid w:val="00833454"/>
    <w:rsid w:val="00833E5F"/>
    <w:rsid w:val="00833FFE"/>
    <w:rsid w:val="008349E2"/>
    <w:rsid w:val="00834BC4"/>
    <w:rsid w:val="00834BCC"/>
    <w:rsid w:val="0083540B"/>
    <w:rsid w:val="0083647F"/>
    <w:rsid w:val="0083655A"/>
    <w:rsid w:val="008372EC"/>
    <w:rsid w:val="008376CD"/>
    <w:rsid w:val="00837807"/>
    <w:rsid w:val="008378FA"/>
    <w:rsid w:val="00837B33"/>
    <w:rsid w:val="00837E09"/>
    <w:rsid w:val="00840AB3"/>
    <w:rsid w:val="00840C84"/>
    <w:rsid w:val="008416EE"/>
    <w:rsid w:val="00841715"/>
    <w:rsid w:val="00841B32"/>
    <w:rsid w:val="00842C1F"/>
    <w:rsid w:val="00843132"/>
    <w:rsid w:val="00843266"/>
    <w:rsid w:val="008433E9"/>
    <w:rsid w:val="00843578"/>
    <w:rsid w:val="008444E2"/>
    <w:rsid w:val="00844720"/>
    <w:rsid w:val="00844F56"/>
    <w:rsid w:val="00845483"/>
    <w:rsid w:val="00845C10"/>
    <w:rsid w:val="00846165"/>
    <w:rsid w:val="00846955"/>
    <w:rsid w:val="00846B95"/>
    <w:rsid w:val="00846CAB"/>
    <w:rsid w:val="00850874"/>
    <w:rsid w:val="00851BB1"/>
    <w:rsid w:val="00851DFB"/>
    <w:rsid w:val="00852DCA"/>
    <w:rsid w:val="008531A0"/>
    <w:rsid w:val="00853979"/>
    <w:rsid w:val="00854606"/>
    <w:rsid w:val="0085486B"/>
    <w:rsid w:val="00854F67"/>
    <w:rsid w:val="008552B4"/>
    <w:rsid w:val="008554EE"/>
    <w:rsid w:val="00855E69"/>
    <w:rsid w:val="0085603B"/>
    <w:rsid w:val="008560AC"/>
    <w:rsid w:val="00856B58"/>
    <w:rsid w:val="00860164"/>
    <w:rsid w:val="008605CB"/>
    <w:rsid w:val="00861764"/>
    <w:rsid w:val="008618EB"/>
    <w:rsid w:val="0086202F"/>
    <w:rsid w:val="0086259E"/>
    <w:rsid w:val="00862AF6"/>
    <w:rsid w:val="00862CD4"/>
    <w:rsid w:val="00863410"/>
    <w:rsid w:val="00864636"/>
    <w:rsid w:val="00865D33"/>
    <w:rsid w:val="0086621A"/>
    <w:rsid w:val="00867761"/>
    <w:rsid w:val="00867844"/>
    <w:rsid w:val="00867974"/>
    <w:rsid w:val="00867B5B"/>
    <w:rsid w:val="0087019C"/>
    <w:rsid w:val="00870298"/>
    <w:rsid w:val="00870693"/>
    <w:rsid w:val="00870A39"/>
    <w:rsid w:val="00870B52"/>
    <w:rsid w:val="008716E2"/>
    <w:rsid w:val="00871B6A"/>
    <w:rsid w:val="00871EBA"/>
    <w:rsid w:val="00872127"/>
    <w:rsid w:val="00873252"/>
    <w:rsid w:val="00874F36"/>
    <w:rsid w:val="00875B23"/>
    <w:rsid w:val="00875E42"/>
    <w:rsid w:val="0087676B"/>
    <w:rsid w:val="00877FDB"/>
    <w:rsid w:val="008808E3"/>
    <w:rsid w:val="00880966"/>
    <w:rsid w:val="0088139A"/>
    <w:rsid w:val="008815AD"/>
    <w:rsid w:val="008817CE"/>
    <w:rsid w:val="00884603"/>
    <w:rsid w:val="00885928"/>
    <w:rsid w:val="00886422"/>
    <w:rsid w:val="00886AAA"/>
    <w:rsid w:val="00887AED"/>
    <w:rsid w:val="00887C6F"/>
    <w:rsid w:val="008905C2"/>
    <w:rsid w:val="00890A3B"/>
    <w:rsid w:val="00890E54"/>
    <w:rsid w:val="00893611"/>
    <w:rsid w:val="00894621"/>
    <w:rsid w:val="00894622"/>
    <w:rsid w:val="00894A7E"/>
    <w:rsid w:val="008964F6"/>
    <w:rsid w:val="00896BF8"/>
    <w:rsid w:val="0089750E"/>
    <w:rsid w:val="008A0153"/>
    <w:rsid w:val="008A02BB"/>
    <w:rsid w:val="008A0611"/>
    <w:rsid w:val="008A0E56"/>
    <w:rsid w:val="008A1AA6"/>
    <w:rsid w:val="008A590C"/>
    <w:rsid w:val="008A70C6"/>
    <w:rsid w:val="008A7125"/>
    <w:rsid w:val="008A7679"/>
    <w:rsid w:val="008A7808"/>
    <w:rsid w:val="008B0046"/>
    <w:rsid w:val="008B02E4"/>
    <w:rsid w:val="008B04BC"/>
    <w:rsid w:val="008B0DED"/>
    <w:rsid w:val="008B151A"/>
    <w:rsid w:val="008B1E8B"/>
    <w:rsid w:val="008B301E"/>
    <w:rsid w:val="008B33E1"/>
    <w:rsid w:val="008B3E54"/>
    <w:rsid w:val="008B41B2"/>
    <w:rsid w:val="008B4374"/>
    <w:rsid w:val="008B484E"/>
    <w:rsid w:val="008B5AB3"/>
    <w:rsid w:val="008B6745"/>
    <w:rsid w:val="008B6C65"/>
    <w:rsid w:val="008B7B97"/>
    <w:rsid w:val="008C02DA"/>
    <w:rsid w:val="008C02E3"/>
    <w:rsid w:val="008C06AD"/>
    <w:rsid w:val="008C1030"/>
    <w:rsid w:val="008C22C9"/>
    <w:rsid w:val="008C2409"/>
    <w:rsid w:val="008C24CA"/>
    <w:rsid w:val="008C32CE"/>
    <w:rsid w:val="008C3380"/>
    <w:rsid w:val="008C3B45"/>
    <w:rsid w:val="008C4174"/>
    <w:rsid w:val="008C4E57"/>
    <w:rsid w:val="008C5122"/>
    <w:rsid w:val="008C59CD"/>
    <w:rsid w:val="008C5F59"/>
    <w:rsid w:val="008C5FDA"/>
    <w:rsid w:val="008C63E4"/>
    <w:rsid w:val="008C6DBB"/>
    <w:rsid w:val="008C721A"/>
    <w:rsid w:val="008C73B7"/>
    <w:rsid w:val="008C7B85"/>
    <w:rsid w:val="008C7BF9"/>
    <w:rsid w:val="008D01A0"/>
    <w:rsid w:val="008D1019"/>
    <w:rsid w:val="008D193F"/>
    <w:rsid w:val="008D1D69"/>
    <w:rsid w:val="008D24A5"/>
    <w:rsid w:val="008D2563"/>
    <w:rsid w:val="008D2C04"/>
    <w:rsid w:val="008D4982"/>
    <w:rsid w:val="008D4B32"/>
    <w:rsid w:val="008D6190"/>
    <w:rsid w:val="008D6356"/>
    <w:rsid w:val="008D6677"/>
    <w:rsid w:val="008D78AD"/>
    <w:rsid w:val="008E0663"/>
    <w:rsid w:val="008E1AF8"/>
    <w:rsid w:val="008E1EA5"/>
    <w:rsid w:val="008E2237"/>
    <w:rsid w:val="008E2D63"/>
    <w:rsid w:val="008E2F64"/>
    <w:rsid w:val="008E3110"/>
    <w:rsid w:val="008E3279"/>
    <w:rsid w:val="008E353B"/>
    <w:rsid w:val="008E36AC"/>
    <w:rsid w:val="008E4108"/>
    <w:rsid w:val="008E4345"/>
    <w:rsid w:val="008E4E9B"/>
    <w:rsid w:val="008E4EE1"/>
    <w:rsid w:val="008E58E9"/>
    <w:rsid w:val="008E619C"/>
    <w:rsid w:val="008E6D58"/>
    <w:rsid w:val="008E6FF8"/>
    <w:rsid w:val="008E716D"/>
    <w:rsid w:val="008E747B"/>
    <w:rsid w:val="008F0262"/>
    <w:rsid w:val="008F04D6"/>
    <w:rsid w:val="008F0FD5"/>
    <w:rsid w:val="008F3A3F"/>
    <w:rsid w:val="008F427E"/>
    <w:rsid w:val="008F4B0D"/>
    <w:rsid w:val="008F51F3"/>
    <w:rsid w:val="008F5D4A"/>
    <w:rsid w:val="008F63D6"/>
    <w:rsid w:val="008F647D"/>
    <w:rsid w:val="008F64A9"/>
    <w:rsid w:val="008F692D"/>
    <w:rsid w:val="008F6CAE"/>
    <w:rsid w:val="008F741C"/>
    <w:rsid w:val="008F75E8"/>
    <w:rsid w:val="009002A5"/>
    <w:rsid w:val="009008D8"/>
    <w:rsid w:val="00900ADC"/>
    <w:rsid w:val="0090156B"/>
    <w:rsid w:val="00902007"/>
    <w:rsid w:val="0090207B"/>
    <w:rsid w:val="009028C3"/>
    <w:rsid w:val="00902AD5"/>
    <w:rsid w:val="00902F31"/>
    <w:rsid w:val="009030AD"/>
    <w:rsid w:val="00903D6F"/>
    <w:rsid w:val="0090403B"/>
    <w:rsid w:val="00904297"/>
    <w:rsid w:val="0090475B"/>
    <w:rsid w:val="00904E5F"/>
    <w:rsid w:val="0090536C"/>
    <w:rsid w:val="00905944"/>
    <w:rsid w:val="00905A51"/>
    <w:rsid w:val="009060E3"/>
    <w:rsid w:val="009063B6"/>
    <w:rsid w:val="0090663E"/>
    <w:rsid w:val="009103A0"/>
    <w:rsid w:val="009104BE"/>
    <w:rsid w:val="00910CD2"/>
    <w:rsid w:val="00911817"/>
    <w:rsid w:val="00911993"/>
    <w:rsid w:val="00911C15"/>
    <w:rsid w:val="009125A3"/>
    <w:rsid w:val="00913172"/>
    <w:rsid w:val="0091325A"/>
    <w:rsid w:val="00913724"/>
    <w:rsid w:val="00913E27"/>
    <w:rsid w:val="0091468A"/>
    <w:rsid w:val="009163F1"/>
    <w:rsid w:val="00916B2F"/>
    <w:rsid w:val="00916F39"/>
    <w:rsid w:val="0091761C"/>
    <w:rsid w:val="009176EF"/>
    <w:rsid w:val="00917870"/>
    <w:rsid w:val="00917BB3"/>
    <w:rsid w:val="00920758"/>
    <w:rsid w:val="00921934"/>
    <w:rsid w:val="00921E99"/>
    <w:rsid w:val="00921F2B"/>
    <w:rsid w:val="00922DAC"/>
    <w:rsid w:val="009231DB"/>
    <w:rsid w:val="00924B2B"/>
    <w:rsid w:val="00925498"/>
    <w:rsid w:val="00925773"/>
    <w:rsid w:val="009259AD"/>
    <w:rsid w:val="00926F86"/>
    <w:rsid w:val="009279A1"/>
    <w:rsid w:val="0093006B"/>
    <w:rsid w:val="00930331"/>
    <w:rsid w:val="009304F0"/>
    <w:rsid w:val="00930D50"/>
    <w:rsid w:val="0093157F"/>
    <w:rsid w:val="00931785"/>
    <w:rsid w:val="009319EB"/>
    <w:rsid w:val="00931D95"/>
    <w:rsid w:val="00933376"/>
    <w:rsid w:val="00933F71"/>
    <w:rsid w:val="0093516D"/>
    <w:rsid w:val="00935642"/>
    <w:rsid w:val="0093570D"/>
    <w:rsid w:val="00936199"/>
    <w:rsid w:val="0093690F"/>
    <w:rsid w:val="009377C6"/>
    <w:rsid w:val="00937E3D"/>
    <w:rsid w:val="00940984"/>
    <w:rsid w:val="0094148F"/>
    <w:rsid w:val="00942877"/>
    <w:rsid w:val="00942EE1"/>
    <w:rsid w:val="00942F10"/>
    <w:rsid w:val="00943254"/>
    <w:rsid w:val="00943EED"/>
    <w:rsid w:val="00945B86"/>
    <w:rsid w:val="00946967"/>
    <w:rsid w:val="00946A72"/>
    <w:rsid w:val="00946DEF"/>
    <w:rsid w:val="00946E40"/>
    <w:rsid w:val="00950DD8"/>
    <w:rsid w:val="00951685"/>
    <w:rsid w:val="009518EF"/>
    <w:rsid w:val="009519BE"/>
    <w:rsid w:val="00952530"/>
    <w:rsid w:val="00952913"/>
    <w:rsid w:val="0095342D"/>
    <w:rsid w:val="009537AD"/>
    <w:rsid w:val="00954534"/>
    <w:rsid w:val="0095470D"/>
    <w:rsid w:val="0095616A"/>
    <w:rsid w:val="00956216"/>
    <w:rsid w:val="009567CF"/>
    <w:rsid w:val="009575DC"/>
    <w:rsid w:val="00960793"/>
    <w:rsid w:val="00960A2E"/>
    <w:rsid w:val="00960DB5"/>
    <w:rsid w:val="00960F75"/>
    <w:rsid w:val="0096107A"/>
    <w:rsid w:val="00961523"/>
    <w:rsid w:val="009618E2"/>
    <w:rsid w:val="00961AF5"/>
    <w:rsid w:val="00961DF1"/>
    <w:rsid w:val="00962265"/>
    <w:rsid w:val="009625A6"/>
    <w:rsid w:val="00963474"/>
    <w:rsid w:val="00965026"/>
    <w:rsid w:val="009651D0"/>
    <w:rsid w:val="00965320"/>
    <w:rsid w:val="00965967"/>
    <w:rsid w:val="0096675C"/>
    <w:rsid w:val="00967581"/>
    <w:rsid w:val="00967CEE"/>
    <w:rsid w:val="0097203A"/>
    <w:rsid w:val="0097271F"/>
    <w:rsid w:val="00974BA3"/>
    <w:rsid w:val="009758F8"/>
    <w:rsid w:val="00976958"/>
    <w:rsid w:val="0097771A"/>
    <w:rsid w:val="0098147A"/>
    <w:rsid w:val="0098288F"/>
    <w:rsid w:val="00982DED"/>
    <w:rsid w:val="0098324B"/>
    <w:rsid w:val="00983920"/>
    <w:rsid w:val="00984176"/>
    <w:rsid w:val="009846BC"/>
    <w:rsid w:val="00984AD6"/>
    <w:rsid w:val="009863B2"/>
    <w:rsid w:val="00987CFC"/>
    <w:rsid w:val="00990396"/>
    <w:rsid w:val="00991EE9"/>
    <w:rsid w:val="0099240F"/>
    <w:rsid w:val="009927EE"/>
    <w:rsid w:val="00992E8D"/>
    <w:rsid w:val="00993034"/>
    <w:rsid w:val="00993E2E"/>
    <w:rsid w:val="00994304"/>
    <w:rsid w:val="0099470A"/>
    <w:rsid w:val="00994C01"/>
    <w:rsid w:val="00995858"/>
    <w:rsid w:val="00995CF1"/>
    <w:rsid w:val="00995DF8"/>
    <w:rsid w:val="00995EA4"/>
    <w:rsid w:val="009967C4"/>
    <w:rsid w:val="00996812"/>
    <w:rsid w:val="00996D18"/>
    <w:rsid w:val="00996EC0"/>
    <w:rsid w:val="00997E7A"/>
    <w:rsid w:val="009A02DC"/>
    <w:rsid w:val="009A07C5"/>
    <w:rsid w:val="009A0B2F"/>
    <w:rsid w:val="009A0C64"/>
    <w:rsid w:val="009A12B4"/>
    <w:rsid w:val="009A1461"/>
    <w:rsid w:val="009A15E8"/>
    <w:rsid w:val="009A1711"/>
    <w:rsid w:val="009A1CEB"/>
    <w:rsid w:val="009A219E"/>
    <w:rsid w:val="009A3284"/>
    <w:rsid w:val="009A47C5"/>
    <w:rsid w:val="009A4809"/>
    <w:rsid w:val="009A4BBF"/>
    <w:rsid w:val="009A4D8B"/>
    <w:rsid w:val="009A4FF6"/>
    <w:rsid w:val="009A578D"/>
    <w:rsid w:val="009A5BE8"/>
    <w:rsid w:val="009A646F"/>
    <w:rsid w:val="009A67DD"/>
    <w:rsid w:val="009A67F9"/>
    <w:rsid w:val="009A6D40"/>
    <w:rsid w:val="009A73FF"/>
    <w:rsid w:val="009B0A2C"/>
    <w:rsid w:val="009B0B3A"/>
    <w:rsid w:val="009B13B2"/>
    <w:rsid w:val="009B1434"/>
    <w:rsid w:val="009B1DAC"/>
    <w:rsid w:val="009B24D5"/>
    <w:rsid w:val="009B3146"/>
    <w:rsid w:val="009B3AA0"/>
    <w:rsid w:val="009B4426"/>
    <w:rsid w:val="009B4600"/>
    <w:rsid w:val="009B4B09"/>
    <w:rsid w:val="009B64E0"/>
    <w:rsid w:val="009B66F4"/>
    <w:rsid w:val="009B6BEB"/>
    <w:rsid w:val="009B70D0"/>
    <w:rsid w:val="009B7267"/>
    <w:rsid w:val="009C094C"/>
    <w:rsid w:val="009C36B4"/>
    <w:rsid w:val="009C36F0"/>
    <w:rsid w:val="009C441B"/>
    <w:rsid w:val="009C47FB"/>
    <w:rsid w:val="009C4A30"/>
    <w:rsid w:val="009C4C80"/>
    <w:rsid w:val="009C4CC3"/>
    <w:rsid w:val="009C4D39"/>
    <w:rsid w:val="009C4EB5"/>
    <w:rsid w:val="009C5D01"/>
    <w:rsid w:val="009C6589"/>
    <w:rsid w:val="009C690B"/>
    <w:rsid w:val="009C7027"/>
    <w:rsid w:val="009D0131"/>
    <w:rsid w:val="009D02C2"/>
    <w:rsid w:val="009D076E"/>
    <w:rsid w:val="009D0BF7"/>
    <w:rsid w:val="009D1232"/>
    <w:rsid w:val="009D22D9"/>
    <w:rsid w:val="009D23C6"/>
    <w:rsid w:val="009D2418"/>
    <w:rsid w:val="009D316D"/>
    <w:rsid w:val="009D32B6"/>
    <w:rsid w:val="009D3D0A"/>
    <w:rsid w:val="009D4125"/>
    <w:rsid w:val="009D43C4"/>
    <w:rsid w:val="009D4829"/>
    <w:rsid w:val="009D4AD3"/>
    <w:rsid w:val="009D4C8D"/>
    <w:rsid w:val="009D587C"/>
    <w:rsid w:val="009D5931"/>
    <w:rsid w:val="009D629E"/>
    <w:rsid w:val="009D6534"/>
    <w:rsid w:val="009D6B58"/>
    <w:rsid w:val="009D6D1C"/>
    <w:rsid w:val="009D7100"/>
    <w:rsid w:val="009D7358"/>
    <w:rsid w:val="009D76A0"/>
    <w:rsid w:val="009E06EB"/>
    <w:rsid w:val="009E1702"/>
    <w:rsid w:val="009E17C8"/>
    <w:rsid w:val="009E1F1D"/>
    <w:rsid w:val="009E29AD"/>
    <w:rsid w:val="009E37F7"/>
    <w:rsid w:val="009E4809"/>
    <w:rsid w:val="009E50C1"/>
    <w:rsid w:val="009E557D"/>
    <w:rsid w:val="009E665F"/>
    <w:rsid w:val="009E6BC1"/>
    <w:rsid w:val="009E6D61"/>
    <w:rsid w:val="009E7665"/>
    <w:rsid w:val="009E7879"/>
    <w:rsid w:val="009F00D0"/>
    <w:rsid w:val="009F05CD"/>
    <w:rsid w:val="009F1027"/>
    <w:rsid w:val="009F1DE3"/>
    <w:rsid w:val="009F28F0"/>
    <w:rsid w:val="009F3140"/>
    <w:rsid w:val="009F3F82"/>
    <w:rsid w:val="009F4870"/>
    <w:rsid w:val="009F6D97"/>
    <w:rsid w:val="009F727F"/>
    <w:rsid w:val="009F7D93"/>
    <w:rsid w:val="00A00C6D"/>
    <w:rsid w:val="00A00D75"/>
    <w:rsid w:val="00A0128A"/>
    <w:rsid w:val="00A01584"/>
    <w:rsid w:val="00A01843"/>
    <w:rsid w:val="00A01D88"/>
    <w:rsid w:val="00A0278D"/>
    <w:rsid w:val="00A0286F"/>
    <w:rsid w:val="00A03641"/>
    <w:rsid w:val="00A036B1"/>
    <w:rsid w:val="00A03CD0"/>
    <w:rsid w:val="00A03F0E"/>
    <w:rsid w:val="00A04AEB"/>
    <w:rsid w:val="00A0503A"/>
    <w:rsid w:val="00A0643A"/>
    <w:rsid w:val="00A06458"/>
    <w:rsid w:val="00A07141"/>
    <w:rsid w:val="00A071E1"/>
    <w:rsid w:val="00A07373"/>
    <w:rsid w:val="00A07427"/>
    <w:rsid w:val="00A10536"/>
    <w:rsid w:val="00A10DE1"/>
    <w:rsid w:val="00A1104A"/>
    <w:rsid w:val="00A116E5"/>
    <w:rsid w:val="00A1173B"/>
    <w:rsid w:val="00A12F5E"/>
    <w:rsid w:val="00A132D5"/>
    <w:rsid w:val="00A13625"/>
    <w:rsid w:val="00A1362F"/>
    <w:rsid w:val="00A14315"/>
    <w:rsid w:val="00A148F7"/>
    <w:rsid w:val="00A1536A"/>
    <w:rsid w:val="00A155F0"/>
    <w:rsid w:val="00A157DC"/>
    <w:rsid w:val="00A1660D"/>
    <w:rsid w:val="00A1692E"/>
    <w:rsid w:val="00A16939"/>
    <w:rsid w:val="00A1698E"/>
    <w:rsid w:val="00A2036E"/>
    <w:rsid w:val="00A20707"/>
    <w:rsid w:val="00A214AF"/>
    <w:rsid w:val="00A21665"/>
    <w:rsid w:val="00A21CF5"/>
    <w:rsid w:val="00A21DE5"/>
    <w:rsid w:val="00A22B39"/>
    <w:rsid w:val="00A2345E"/>
    <w:rsid w:val="00A234F1"/>
    <w:rsid w:val="00A24121"/>
    <w:rsid w:val="00A247B6"/>
    <w:rsid w:val="00A24A2C"/>
    <w:rsid w:val="00A24A6A"/>
    <w:rsid w:val="00A2502E"/>
    <w:rsid w:val="00A25292"/>
    <w:rsid w:val="00A2571B"/>
    <w:rsid w:val="00A258E6"/>
    <w:rsid w:val="00A270B7"/>
    <w:rsid w:val="00A27FD4"/>
    <w:rsid w:val="00A301D8"/>
    <w:rsid w:val="00A308F5"/>
    <w:rsid w:val="00A30F78"/>
    <w:rsid w:val="00A31268"/>
    <w:rsid w:val="00A313EC"/>
    <w:rsid w:val="00A3159C"/>
    <w:rsid w:val="00A31644"/>
    <w:rsid w:val="00A32297"/>
    <w:rsid w:val="00A32497"/>
    <w:rsid w:val="00A32D78"/>
    <w:rsid w:val="00A3301C"/>
    <w:rsid w:val="00A33C10"/>
    <w:rsid w:val="00A34531"/>
    <w:rsid w:val="00A345CB"/>
    <w:rsid w:val="00A34639"/>
    <w:rsid w:val="00A34ACB"/>
    <w:rsid w:val="00A34E5D"/>
    <w:rsid w:val="00A35698"/>
    <w:rsid w:val="00A35CCD"/>
    <w:rsid w:val="00A4003C"/>
    <w:rsid w:val="00A416A3"/>
    <w:rsid w:val="00A44B99"/>
    <w:rsid w:val="00A44C02"/>
    <w:rsid w:val="00A4508B"/>
    <w:rsid w:val="00A45B7C"/>
    <w:rsid w:val="00A45F69"/>
    <w:rsid w:val="00A46008"/>
    <w:rsid w:val="00A46D13"/>
    <w:rsid w:val="00A4720F"/>
    <w:rsid w:val="00A47B23"/>
    <w:rsid w:val="00A47C11"/>
    <w:rsid w:val="00A50D67"/>
    <w:rsid w:val="00A52794"/>
    <w:rsid w:val="00A52801"/>
    <w:rsid w:val="00A52A98"/>
    <w:rsid w:val="00A52F9B"/>
    <w:rsid w:val="00A554CC"/>
    <w:rsid w:val="00A5572A"/>
    <w:rsid w:val="00A557B6"/>
    <w:rsid w:val="00A55B3B"/>
    <w:rsid w:val="00A55C60"/>
    <w:rsid w:val="00A5604F"/>
    <w:rsid w:val="00A56ABA"/>
    <w:rsid w:val="00A57140"/>
    <w:rsid w:val="00A5744B"/>
    <w:rsid w:val="00A57860"/>
    <w:rsid w:val="00A57B28"/>
    <w:rsid w:val="00A57D6E"/>
    <w:rsid w:val="00A57FF5"/>
    <w:rsid w:val="00A6129B"/>
    <w:rsid w:val="00A614B7"/>
    <w:rsid w:val="00A61F9A"/>
    <w:rsid w:val="00A621A4"/>
    <w:rsid w:val="00A628DD"/>
    <w:rsid w:val="00A631EB"/>
    <w:rsid w:val="00A654F0"/>
    <w:rsid w:val="00A65EAD"/>
    <w:rsid w:val="00A6647F"/>
    <w:rsid w:val="00A66556"/>
    <w:rsid w:val="00A66F0C"/>
    <w:rsid w:val="00A67371"/>
    <w:rsid w:val="00A67F04"/>
    <w:rsid w:val="00A705E3"/>
    <w:rsid w:val="00A70B72"/>
    <w:rsid w:val="00A7112F"/>
    <w:rsid w:val="00A711CA"/>
    <w:rsid w:val="00A71CCE"/>
    <w:rsid w:val="00A71FE9"/>
    <w:rsid w:val="00A71FF3"/>
    <w:rsid w:val="00A72343"/>
    <w:rsid w:val="00A72DAC"/>
    <w:rsid w:val="00A734BA"/>
    <w:rsid w:val="00A736C8"/>
    <w:rsid w:val="00A74D03"/>
    <w:rsid w:val="00A74E63"/>
    <w:rsid w:val="00A757A7"/>
    <w:rsid w:val="00A75F75"/>
    <w:rsid w:val="00A76AD7"/>
    <w:rsid w:val="00A77918"/>
    <w:rsid w:val="00A77CF8"/>
    <w:rsid w:val="00A804EF"/>
    <w:rsid w:val="00A8226B"/>
    <w:rsid w:val="00A824FF"/>
    <w:rsid w:val="00A825AF"/>
    <w:rsid w:val="00A825B6"/>
    <w:rsid w:val="00A8354F"/>
    <w:rsid w:val="00A8445F"/>
    <w:rsid w:val="00A84C5B"/>
    <w:rsid w:val="00A84CF2"/>
    <w:rsid w:val="00A85B24"/>
    <w:rsid w:val="00A86477"/>
    <w:rsid w:val="00A870B9"/>
    <w:rsid w:val="00A87111"/>
    <w:rsid w:val="00A87485"/>
    <w:rsid w:val="00A8797B"/>
    <w:rsid w:val="00A87ADB"/>
    <w:rsid w:val="00A87DB8"/>
    <w:rsid w:val="00A87F94"/>
    <w:rsid w:val="00A87FF5"/>
    <w:rsid w:val="00A90E8E"/>
    <w:rsid w:val="00A9104E"/>
    <w:rsid w:val="00A912CF"/>
    <w:rsid w:val="00A91509"/>
    <w:rsid w:val="00A91DEE"/>
    <w:rsid w:val="00A91E33"/>
    <w:rsid w:val="00A91EF7"/>
    <w:rsid w:val="00A91FF6"/>
    <w:rsid w:val="00A9340A"/>
    <w:rsid w:val="00A93477"/>
    <w:rsid w:val="00A936D0"/>
    <w:rsid w:val="00A93724"/>
    <w:rsid w:val="00A93AC7"/>
    <w:rsid w:val="00A93D48"/>
    <w:rsid w:val="00A93DC6"/>
    <w:rsid w:val="00A95A6F"/>
    <w:rsid w:val="00A95F45"/>
    <w:rsid w:val="00A9604D"/>
    <w:rsid w:val="00A96C0A"/>
    <w:rsid w:val="00A96D1F"/>
    <w:rsid w:val="00A971A9"/>
    <w:rsid w:val="00A97B88"/>
    <w:rsid w:val="00AA007C"/>
    <w:rsid w:val="00AA172B"/>
    <w:rsid w:val="00AA178B"/>
    <w:rsid w:val="00AA1915"/>
    <w:rsid w:val="00AA1A6A"/>
    <w:rsid w:val="00AA239C"/>
    <w:rsid w:val="00AA271F"/>
    <w:rsid w:val="00AA3CFF"/>
    <w:rsid w:val="00AA42B8"/>
    <w:rsid w:val="00AA4703"/>
    <w:rsid w:val="00AA4E38"/>
    <w:rsid w:val="00AA507D"/>
    <w:rsid w:val="00AA5A51"/>
    <w:rsid w:val="00AA5CC0"/>
    <w:rsid w:val="00AA65A0"/>
    <w:rsid w:val="00AA6BED"/>
    <w:rsid w:val="00AA6C0C"/>
    <w:rsid w:val="00AA6FF3"/>
    <w:rsid w:val="00AA71B4"/>
    <w:rsid w:val="00AA741A"/>
    <w:rsid w:val="00AA7533"/>
    <w:rsid w:val="00AA7D98"/>
    <w:rsid w:val="00AB007E"/>
    <w:rsid w:val="00AB06A3"/>
    <w:rsid w:val="00AB0E8D"/>
    <w:rsid w:val="00AB0ED3"/>
    <w:rsid w:val="00AB1065"/>
    <w:rsid w:val="00AB1BBA"/>
    <w:rsid w:val="00AB1E2F"/>
    <w:rsid w:val="00AB1F29"/>
    <w:rsid w:val="00AB2396"/>
    <w:rsid w:val="00AB42BF"/>
    <w:rsid w:val="00AB4A79"/>
    <w:rsid w:val="00AB4FAB"/>
    <w:rsid w:val="00AB658C"/>
    <w:rsid w:val="00AB6948"/>
    <w:rsid w:val="00AB75DC"/>
    <w:rsid w:val="00AB77CC"/>
    <w:rsid w:val="00AB78D5"/>
    <w:rsid w:val="00AC04B8"/>
    <w:rsid w:val="00AC09E3"/>
    <w:rsid w:val="00AC0AEA"/>
    <w:rsid w:val="00AC190F"/>
    <w:rsid w:val="00AC29A2"/>
    <w:rsid w:val="00AC387D"/>
    <w:rsid w:val="00AC3BE8"/>
    <w:rsid w:val="00AC45D7"/>
    <w:rsid w:val="00AC490D"/>
    <w:rsid w:val="00AC5C95"/>
    <w:rsid w:val="00AC60A5"/>
    <w:rsid w:val="00AC64EB"/>
    <w:rsid w:val="00AC7CD0"/>
    <w:rsid w:val="00AC7ED2"/>
    <w:rsid w:val="00AC7FC2"/>
    <w:rsid w:val="00AD0681"/>
    <w:rsid w:val="00AD0D41"/>
    <w:rsid w:val="00AD0D66"/>
    <w:rsid w:val="00AD1419"/>
    <w:rsid w:val="00AD261D"/>
    <w:rsid w:val="00AD292A"/>
    <w:rsid w:val="00AD2C83"/>
    <w:rsid w:val="00AD3909"/>
    <w:rsid w:val="00AD3B0F"/>
    <w:rsid w:val="00AD3D99"/>
    <w:rsid w:val="00AD3DF5"/>
    <w:rsid w:val="00AD4C17"/>
    <w:rsid w:val="00AD54B3"/>
    <w:rsid w:val="00AD565F"/>
    <w:rsid w:val="00AD6A43"/>
    <w:rsid w:val="00AD7981"/>
    <w:rsid w:val="00AE02FF"/>
    <w:rsid w:val="00AE0871"/>
    <w:rsid w:val="00AE1618"/>
    <w:rsid w:val="00AE172C"/>
    <w:rsid w:val="00AE270D"/>
    <w:rsid w:val="00AE2F9D"/>
    <w:rsid w:val="00AE3DF5"/>
    <w:rsid w:val="00AE48DF"/>
    <w:rsid w:val="00AE4A28"/>
    <w:rsid w:val="00AE4B51"/>
    <w:rsid w:val="00AE5B9D"/>
    <w:rsid w:val="00AE70F0"/>
    <w:rsid w:val="00AE72FD"/>
    <w:rsid w:val="00AE7305"/>
    <w:rsid w:val="00AE79F6"/>
    <w:rsid w:val="00AE7F54"/>
    <w:rsid w:val="00AE7FF6"/>
    <w:rsid w:val="00AF0013"/>
    <w:rsid w:val="00AF0E1C"/>
    <w:rsid w:val="00AF115A"/>
    <w:rsid w:val="00AF2A0F"/>
    <w:rsid w:val="00AF2DB2"/>
    <w:rsid w:val="00AF39CA"/>
    <w:rsid w:val="00AF577B"/>
    <w:rsid w:val="00AF5CBC"/>
    <w:rsid w:val="00AF6782"/>
    <w:rsid w:val="00AF70D0"/>
    <w:rsid w:val="00AF789A"/>
    <w:rsid w:val="00B0004C"/>
    <w:rsid w:val="00B0045B"/>
    <w:rsid w:val="00B01044"/>
    <w:rsid w:val="00B015DC"/>
    <w:rsid w:val="00B018AC"/>
    <w:rsid w:val="00B018B7"/>
    <w:rsid w:val="00B02612"/>
    <w:rsid w:val="00B02C1A"/>
    <w:rsid w:val="00B03017"/>
    <w:rsid w:val="00B030C8"/>
    <w:rsid w:val="00B03442"/>
    <w:rsid w:val="00B039C0"/>
    <w:rsid w:val="00B03DBC"/>
    <w:rsid w:val="00B048B5"/>
    <w:rsid w:val="00B04ED4"/>
    <w:rsid w:val="00B076CA"/>
    <w:rsid w:val="00B07A78"/>
    <w:rsid w:val="00B10611"/>
    <w:rsid w:val="00B11043"/>
    <w:rsid w:val="00B1166E"/>
    <w:rsid w:val="00B11880"/>
    <w:rsid w:val="00B11A54"/>
    <w:rsid w:val="00B12BCD"/>
    <w:rsid w:val="00B134A6"/>
    <w:rsid w:val="00B13615"/>
    <w:rsid w:val="00B13648"/>
    <w:rsid w:val="00B13804"/>
    <w:rsid w:val="00B139B3"/>
    <w:rsid w:val="00B13D13"/>
    <w:rsid w:val="00B14939"/>
    <w:rsid w:val="00B150DD"/>
    <w:rsid w:val="00B15578"/>
    <w:rsid w:val="00B15B24"/>
    <w:rsid w:val="00B15C4D"/>
    <w:rsid w:val="00B16F2F"/>
    <w:rsid w:val="00B200A0"/>
    <w:rsid w:val="00B2016F"/>
    <w:rsid w:val="00B2020D"/>
    <w:rsid w:val="00B2103D"/>
    <w:rsid w:val="00B214AD"/>
    <w:rsid w:val="00B21BA9"/>
    <w:rsid w:val="00B21D59"/>
    <w:rsid w:val="00B2210C"/>
    <w:rsid w:val="00B22CAE"/>
    <w:rsid w:val="00B23565"/>
    <w:rsid w:val="00B2386C"/>
    <w:rsid w:val="00B24676"/>
    <w:rsid w:val="00B2536B"/>
    <w:rsid w:val="00B2674E"/>
    <w:rsid w:val="00B27D5B"/>
    <w:rsid w:val="00B30B68"/>
    <w:rsid w:val="00B314FE"/>
    <w:rsid w:val="00B318C2"/>
    <w:rsid w:val="00B31B11"/>
    <w:rsid w:val="00B32085"/>
    <w:rsid w:val="00B32117"/>
    <w:rsid w:val="00B32712"/>
    <w:rsid w:val="00B32B5F"/>
    <w:rsid w:val="00B33134"/>
    <w:rsid w:val="00B33FA9"/>
    <w:rsid w:val="00B3407F"/>
    <w:rsid w:val="00B34667"/>
    <w:rsid w:val="00B34D01"/>
    <w:rsid w:val="00B35631"/>
    <w:rsid w:val="00B3659D"/>
    <w:rsid w:val="00B37374"/>
    <w:rsid w:val="00B400CB"/>
    <w:rsid w:val="00B400FD"/>
    <w:rsid w:val="00B404DE"/>
    <w:rsid w:val="00B40CA4"/>
    <w:rsid w:val="00B410D7"/>
    <w:rsid w:val="00B42CA5"/>
    <w:rsid w:val="00B4327D"/>
    <w:rsid w:val="00B44188"/>
    <w:rsid w:val="00B44FEB"/>
    <w:rsid w:val="00B45314"/>
    <w:rsid w:val="00B45471"/>
    <w:rsid w:val="00B461E8"/>
    <w:rsid w:val="00B468A9"/>
    <w:rsid w:val="00B47BE1"/>
    <w:rsid w:val="00B47C6C"/>
    <w:rsid w:val="00B47E21"/>
    <w:rsid w:val="00B50887"/>
    <w:rsid w:val="00B51831"/>
    <w:rsid w:val="00B51857"/>
    <w:rsid w:val="00B51ACA"/>
    <w:rsid w:val="00B51F06"/>
    <w:rsid w:val="00B52082"/>
    <w:rsid w:val="00B52F26"/>
    <w:rsid w:val="00B53148"/>
    <w:rsid w:val="00B53A6A"/>
    <w:rsid w:val="00B53C81"/>
    <w:rsid w:val="00B5438B"/>
    <w:rsid w:val="00B546F1"/>
    <w:rsid w:val="00B548C8"/>
    <w:rsid w:val="00B54B07"/>
    <w:rsid w:val="00B5583B"/>
    <w:rsid w:val="00B55BF9"/>
    <w:rsid w:val="00B5602C"/>
    <w:rsid w:val="00B564F3"/>
    <w:rsid w:val="00B57655"/>
    <w:rsid w:val="00B576E3"/>
    <w:rsid w:val="00B57856"/>
    <w:rsid w:val="00B579A4"/>
    <w:rsid w:val="00B57B81"/>
    <w:rsid w:val="00B57C0A"/>
    <w:rsid w:val="00B605C3"/>
    <w:rsid w:val="00B606F4"/>
    <w:rsid w:val="00B61835"/>
    <w:rsid w:val="00B6236A"/>
    <w:rsid w:val="00B62E83"/>
    <w:rsid w:val="00B63D33"/>
    <w:rsid w:val="00B63DB1"/>
    <w:rsid w:val="00B651B4"/>
    <w:rsid w:val="00B651D9"/>
    <w:rsid w:val="00B65AD6"/>
    <w:rsid w:val="00B65B89"/>
    <w:rsid w:val="00B65D95"/>
    <w:rsid w:val="00B65F30"/>
    <w:rsid w:val="00B6634B"/>
    <w:rsid w:val="00B67659"/>
    <w:rsid w:val="00B67A20"/>
    <w:rsid w:val="00B702D6"/>
    <w:rsid w:val="00B70F7A"/>
    <w:rsid w:val="00B72091"/>
    <w:rsid w:val="00B72205"/>
    <w:rsid w:val="00B726FE"/>
    <w:rsid w:val="00B72A4A"/>
    <w:rsid w:val="00B731DC"/>
    <w:rsid w:val="00B7343F"/>
    <w:rsid w:val="00B73692"/>
    <w:rsid w:val="00B73E36"/>
    <w:rsid w:val="00B742EF"/>
    <w:rsid w:val="00B75262"/>
    <w:rsid w:val="00B75F47"/>
    <w:rsid w:val="00B7634C"/>
    <w:rsid w:val="00B769D9"/>
    <w:rsid w:val="00B77641"/>
    <w:rsid w:val="00B7764A"/>
    <w:rsid w:val="00B805E5"/>
    <w:rsid w:val="00B8111F"/>
    <w:rsid w:val="00B815B4"/>
    <w:rsid w:val="00B826A1"/>
    <w:rsid w:val="00B840BA"/>
    <w:rsid w:val="00B84C62"/>
    <w:rsid w:val="00B84FA7"/>
    <w:rsid w:val="00B85A73"/>
    <w:rsid w:val="00B86101"/>
    <w:rsid w:val="00B867A4"/>
    <w:rsid w:val="00B86E8F"/>
    <w:rsid w:val="00B879E4"/>
    <w:rsid w:val="00B87B0B"/>
    <w:rsid w:val="00B87D48"/>
    <w:rsid w:val="00B87EC2"/>
    <w:rsid w:val="00B9025A"/>
    <w:rsid w:val="00B90FC4"/>
    <w:rsid w:val="00B91170"/>
    <w:rsid w:val="00B9261D"/>
    <w:rsid w:val="00B932B6"/>
    <w:rsid w:val="00B93C76"/>
    <w:rsid w:val="00B93D00"/>
    <w:rsid w:val="00B951E1"/>
    <w:rsid w:val="00B95994"/>
    <w:rsid w:val="00B96265"/>
    <w:rsid w:val="00B9661B"/>
    <w:rsid w:val="00B96A9E"/>
    <w:rsid w:val="00B971AF"/>
    <w:rsid w:val="00B97452"/>
    <w:rsid w:val="00B975D0"/>
    <w:rsid w:val="00BA0698"/>
    <w:rsid w:val="00BA098F"/>
    <w:rsid w:val="00BA0F68"/>
    <w:rsid w:val="00BA1532"/>
    <w:rsid w:val="00BA1E15"/>
    <w:rsid w:val="00BA2815"/>
    <w:rsid w:val="00BA2B60"/>
    <w:rsid w:val="00BA40EF"/>
    <w:rsid w:val="00BA41C7"/>
    <w:rsid w:val="00BA46F3"/>
    <w:rsid w:val="00BA5D82"/>
    <w:rsid w:val="00BA5ED8"/>
    <w:rsid w:val="00BA65E1"/>
    <w:rsid w:val="00BA67FA"/>
    <w:rsid w:val="00BA6808"/>
    <w:rsid w:val="00BA6EA5"/>
    <w:rsid w:val="00BA6F83"/>
    <w:rsid w:val="00BA740B"/>
    <w:rsid w:val="00BA77AE"/>
    <w:rsid w:val="00BA7F68"/>
    <w:rsid w:val="00BB00E8"/>
    <w:rsid w:val="00BB08BC"/>
    <w:rsid w:val="00BB1624"/>
    <w:rsid w:val="00BB1DB0"/>
    <w:rsid w:val="00BB2486"/>
    <w:rsid w:val="00BB283E"/>
    <w:rsid w:val="00BB3FD5"/>
    <w:rsid w:val="00BB4121"/>
    <w:rsid w:val="00BB48C7"/>
    <w:rsid w:val="00BB55B5"/>
    <w:rsid w:val="00BB55D2"/>
    <w:rsid w:val="00BB57D6"/>
    <w:rsid w:val="00BB5CF4"/>
    <w:rsid w:val="00BB5EF7"/>
    <w:rsid w:val="00BB7C0A"/>
    <w:rsid w:val="00BB7D50"/>
    <w:rsid w:val="00BB7F16"/>
    <w:rsid w:val="00BC18E0"/>
    <w:rsid w:val="00BC2843"/>
    <w:rsid w:val="00BC3118"/>
    <w:rsid w:val="00BC3153"/>
    <w:rsid w:val="00BC3DDC"/>
    <w:rsid w:val="00BC472E"/>
    <w:rsid w:val="00BC4E30"/>
    <w:rsid w:val="00BC52A8"/>
    <w:rsid w:val="00BC558E"/>
    <w:rsid w:val="00BC5947"/>
    <w:rsid w:val="00BC69E0"/>
    <w:rsid w:val="00BC71C9"/>
    <w:rsid w:val="00BC77AF"/>
    <w:rsid w:val="00BD13D4"/>
    <w:rsid w:val="00BD1EB2"/>
    <w:rsid w:val="00BD225F"/>
    <w:rsid w:val="00BD2369"/>
    <w:rsid w:val="00BD2D9F"/>
    <w:rsid w:val="00BD2E27"/>
    <w:rsid w:val="00BD310C"/>
    <w:rsid w:val="00BD42B6"/>
    <w:rsid w:val="00BD4DA6"/>
    <w:rsid w:val="00BD5723"/>
    <w:rsid w:val="00BD5E87"/>
    <w:rsid w:val="00BD6394"/>
    <w:rsid w:val="00BD67DA"/>
    <w:rsid w:val="00BD76A4"/>
    <w:rsid w:val="00BE0275"/>
    <w:rsid w:val="00BE1414"/>
    <w:rsid w:val="00BE1565"/>
    <w:rsid w:val="00BE179D"/>
    <w:rsid w:val="00BE17CF"/>
    <w:rsid w:val="00BE21F0"/>
    <w:rsid w:val="00BE295D"/>
    <w:rsid w:val="00BE3902"/>
    <w:rsid w:val="00BE4D17"/>
    <w:rsid w:val="00BE52D6"/>
    <w:rsid w:val="00BE533F"/>
    <w:rsid w:val="00BE5D7B"/>
    <w:rsid w:val="00BE6461"/>
    <w:rsid w:val="00BF106C"/>
    <w:rsid w:val="00BF12F5"/>
    <w:rsid w:val="00BF173C"/>
    <w:rsid w:val="00BF1E45"/>
    <w:rsid w:val="00BF1F60"/>
    <w:rsid w:val="00BF216A"/>
    <w:rsid w:val="00BF267C"/>
    <w:rsid w:val="00BF2B85"/>
    <w:rsid w:val="00BF2BFB"/>
    <w:rsid w:val="00BF2D61"/>
    <w:rsid w:val="00BF385F"/>
    <w:rsid w:val="00BF3F46"/>
    <w:rsid w:val="00BF405E"/>
    <w:rsid w:val="00BF48EE"/>
    <w:rsid w:val="00BF4AFE"/>
    <w:rsid w:val="00BF4DAC"/>
    <w:rsid w:val="00BF51BC"/>
    <w:rsid w:val="00BF5320"/>
    <w:rsid w:val="00BF5838"/>
    <w:rsid w:val="00BF5857"/>
    <w:rsid w:val="00BF5A24"/>
    <w:rsid w:val="00BF6F15"/>
    <w:rsid w:val="00BF7445"/>
    <w:rsid w:val="00BF771A"/>
    <w:rsid w:val="00BF78D9"/>
    <w:rsid w:val="00C00B65"/>
    <w:rsid w:val="00C0142A"/>
    <w:rsid w:val="00C02CEE"/>
    <w:rsid w:val="00C04205"/>
    <w:rsid w:val="00C04970"/>
    <w:rsid w:val="00C05F04"/>
    <w:rsid w:val="00C07D63"/>
    <w:rsid w:val="00C07FB1"/>
    <w:rsid w:val="00C10480"/>
    <w:rsid w:val="00C1160E"/>
    <w:rsid w:val="00C117D0"/>
    <w:rsid w:val="00C11A22"/>
    <w:rsid w:val="00C11E0E"/>
    <w:rsid w:val="00C12AA5"/>
    <w:rsid w:val="00C12D7F"/>
    <w:rsid w:val="00C13194"/>
    <w:rsid w:val="00C1346F"/>
    <w:rsid w:val="00C136A8"/>
    <w:rsid w:val="00C136D5"/>
    <w:rsid w:val="00C140FC"/>
    <w:rsid w:val="00C14137"/>
    <w:rsid w:val="00C151BB"/>
    <w:rsid w:val="00C154E5"/>
    <w:rsid w:val="00C1583F"/>
    <w:rsid w:val="00C1617D"/>
    <w:rsid w:val="00C166E0"/>
    <w:rsid w:val="00C16ADE"/>
    <w:rsid w:val="00C174E3"/>
    <w:rsid w:val="00C2059B"/>
    <w:rsid w:val="00C20E2F"/>
    <w:rsid w:val="00C2409A"/>
    <w:rsid w:val="00C24481"/>
    <w:rsid w:val="00C25E11"/>
    <w:rsid w:val="00C26F64"/>
    <w:rsid w:val="00C272E8"/>
    <w:rsid w:val="00C2732E"/>
    <w:rsid w:val="00C2745A"/>
    <w:rsid w:val="00C27CD1"/>
    <w:rsid w:val="00C27E99"/>
    <w:rsid w:val="00C2F4CE"/>
    <w:rsid w:val="00C30278"/>
    <w:rsid w:val="00C30435"/>
    <w:rsid w:val="00C3047F"/>
    <w:rsid w:val="00C32CB7"/>
    <w:rsid w:val="00C32D41"/>
    <w:rsid w:val="00C333B0"/>
    <w:rsid w:val="00C33D2C"/>
    <w:rsid w:val="00C3674E"/>
    <w:rsid w:val="00C36C0F"/>
    <w:rsid w:val="00C3706B"/>
    <w:rsid w:val="00C37B69"/>
    <w:rsid w:val="00C37ECA"/>
    <w:rsid w:val="00C40879"/>
    <w:rsid w:val="00C421B1"/>
    <w:rsid w:val="00C4314A"/>
    <w:rsid w:val="00C44B30"/>
    <w:rsid w:val="00C45B71"/>
    <w:rsid w:val="00C51FAE"/>
    <w:rsid w:val="00C52708"/>
    <w:rsid w:val="00C52E3D"/>
    <w:rsid w:val="00C5344F"/>
    <w:rsid w:val="00C53D84"/>
    <w:rsid w:val="00C5407D"/>
    <w:rsid w:val="00C54218"/>
    <w:rsid w:val="00C54929"/>
    <w:rsid w:val="00C54B1E"/>
    <w:rsid w:val="00C54E0F"/>
    <w:rsid w:val="00C55942"/>
    <w:rsid w:val="00C55C0C"/>
    <w:rsid w:val="00C56040"/>
    <w:rsid w:val="00C5604D"/>
    <w:rsid w:val="00C56DA6"/>
    <w:rsid w:val="00C57513"/>
    <w:rsid w:val="00C60496"/>
    <w:rsid w:val="00C6123D"/>
    <w:rsid w:val="00C61814"/>
    <w:rsid w:val="00C62D9A"/>
    <w:rsid w:val="00C6339C"/>
    <w:rsid w:val="00C63BB5"/>
    <w:rsid w:val="00C63CA1"/>
    <w:rsid w:val="00C65135"/>
    <w:rsid w:val="00C6631D"/>
    <w:rsid w:val="00C70202"/>
    <w:rsid w:val="00C70464"/>
    <w:rsid w:val="00C70651"/>
    <w:rsid w:val="00C70BD4"/>
    <w:rsid w:val="00C70D6E"/>
    <w:rsid w:val="00C71E1D"/>
    <w:rsid w:val="00C71E1E"/>
    <w:rsid w:val="00C73E32"/>
    <w:rsid w:val="00C73F83"/>
    <w:rsid w:val="00C73F86"/>
    <w:rsid w:val="00C75135"/>
    <w:rsid w:val="00C7587B"/>
    <w:rsid w:val="00C75B32"/>
    <w:rsid w:val="00C75E00"/>
    <w:rsid w:val="00C75FFF"/>
    <w:rsid w:val="00C80D34"/>
    <w:rsid w:val="00C80DC5"/>
    <w:rsid w:val="00C815B1"/>
    <w:rsid w:val="00C81C55"/>
    <w:rsid w:val="00C82056"/>
    <w:rsid w:val="00C82193"/>
    <w:rsid w:val="00C831C1"/>
    <w:rsid w:val="00C832A4"/>
    <w:rsid w:val="00C8479C"/>
    <w:rsid w:val="00C8507E"/>
    <w:rsid w:val="00C85148"/>
    <w:rsid w:val="00C8518C"/>
    <w:rsid w:val="00C851E8"/>
    <w:rsid w:val="00C8544C"/>
    <w:rsid w:val="00C87749"/>
    <w:rsid w:val="00C8794C"/>
    <w:rsid w:val="00C902D1"/>
    <w:rsid w:val="00C91FE2"/>
    <w:rsid w:val="00C92209"/>
    <w:rsid w:val="00C93FFD"/>
    <w:rsid w:val="00C940B3"/>
    <w:rsid w:val="00C9496C"/>
    <w:rsid w:val="00C949C4"/>
    <w:rsid w:val="00C962F5"/>
    <w:rsid w:val="00C97313"/>
    <w:rsid w:val="00C97FA6"/>
    <w:rsid w:val="00CA0141"/>
    <w:rsid w:val="00CA08F8"/>
    <w:rsid w:val="00CA0D77"/>
    <w:rsid w:val="00CA0E02"/>
    <w:rsid w:val="00CA0F7E"/>
    <w:rsid w:val="00CA1D7A"/>
    <w:rsid w:val="00CA22C3"/>
    <w:rsid w:val="00CA22CA"/>
    <w:rsid w:val="00CA2812"/>
    <w:rsid w:val="00CA425C"/>
    <w:rsid w:val="00CA4720"/>
    <w:rsid w:val="00CA48EC"/>
    <w:rsid w:val="00CA5533"/>
    <w:rsid w:val="00CA5816"/>
    <w:rsid w:val="00CA5E25"/>
    <w:rsid w:val="00CA6EDF"/>
    <w:rsid w:val="00CB05B7"/>
    <w:rsid w:val="00CB06A2"/>
    <w:rsid w:val="00CB1649"/>
    <w:rsid w:val="00CB1BB9"/>
    <w:rsid w:val="00CB1C08"/>
    <w:rsid w:val="00CB1E2F"/>
    <w:rsid w:val="00CB27FB"/>
    <w:rsid w:val="00CB2A4B"/>
    <w:rsid w:val="00CB38E7"/>
    <w:rsid w:val="00CB4442"/>
    <w:rsid w:val="00CB51A0"/>
    <w:rsid w:val="00CB5A4E"/>
    <w:rsid w:val="00CB6370"/>
    <w:rsid w:val="00CB6529"/>
    <w:rsid w:val="00CB6C8B"/>
    <w:rsid w:val="00CB6E25"/>
    <w:rsid w:val="00CB7015"/>
    <w:rsid w:val="00CB7440"/>
    <w:rsid w:val="00CB78D2"/>
    <w:rsid w:val="00CB79CB"/>
    <w:rsid w:val="00CB7EC6"/>
    <w:rsid w:val="00CC1472"/>
    <w:rsid w:val="00CC16A1"/>
    <w:rsid w:val="00CC2244"/>
    <w:rsid w:val="00CC2E9B"/>
    <w:rsid w:val="00CC3B21"/>
    <w:rsid w:val="00CC46CE"/>
    <w:rsid w:val="00CC4700"/>
    <w:rsid w:val="00CC496E"/>
    <w:rsid w:val="00CC5567"/>
    <w:rsid w:val="00CC62B7"/>
    <w:rsid w:val="00CC7D94"/>
    <w:rsid w:val="00CC7EA5"/>
    <w:rsid w:val="00CD10E3"/>
    <w:rsid w:val="00CD13A1"/>
    <w:rsid w:val="00CD1D97"/>
    <w:rsid w:val="00CD1E39"/>
    <w:rsid w:val="00CD21FD"/>
    <w:rsid w:val="00CD23A1"/>
    <w:rsid w:val="00CD30A6"/>
    <w:rsid w:val="00CD3918"/>
    <w:rsid w:val="00CD3FAC"/>
    <w:rsid w:val="00CD3FED"/>
    <w:rsid w:val="00CD41E5"/>
    <w:rsid w:val="00CD475D"/>
    <w:rsid w:val="00CD582F"/>
    <w:rsid w:val="00CD5F29"/>
    <w:rsid w:val="00CD68FB"/>
    <w:rsid w:val="00CD6B92"/>
    <w:rsid w:val="00CD7B41"/>
    <w:rsid w:val="00CD7F31"/>
    <w:rsid w:val="00CE057B"/>
    <w:rsid w:val="00CE10CC"/>
    <w:rsid w:val="00CE1215"/>
    <w:rsid w:val="00CE1753"/>
    <w:rsid w:val="00CE281F"/>
    <w:rsid w:val="00CE2DE3"/>
    <w:rsid w:val="00CE4D06"/>
    <w:rsid w:val="00CE5EC5"/>
    <w:rsid w:val="00CE60FE"/>
    <w:rsid w:val="00CE7099"/>
    <w:rsid w:val="00CE775F"/>
    <w:rsid w:val="00CE7C58"/>
    <w:rsid w:val="00CF060D"/>
    <w:rsid w:val="00CF074D"/>
    <w:rsid w:val="00CF22FA"/>
    <w:rsid w:val="00CF3D84"/>
    <w:rsid w:val="00CF3F94"/>
    <w:rsid w:val="00CF426C"/>
    <w:rsid w:val="00CF4AC8"/>
    <w:rsid w:val="00CF4C46"/>
    <w:rsid w:val="00CF4E3F"/>
    <w:rsid w:val="00CF5D00"/>
    <w:rsid w:val="00CF6386"/>
    <w:rsid w:val="00CF684A"/>
    <w:rsid w:val="00CF6B69"/>
    <w:rsid w:val="00CF713E"/>
    <w:rsid w:val="00CF7323"/>
    <w:rsid w:val="00D00689"/>
    <w:rsid w:val="00D00EEC"/>
    <w:rsid w:val="00D01697"/>
    <w:rsid w:val="00D0208A"/>
    <w:rsid w:val="00D0286F"/>
    <w:rsid w:val="00D032C9"/>
    <w:rsid w:val="00D03847"/>
    <w:rsid w:val="00D03A2C"/>
    <w:rsid w:val="00D03CAF"/>
    <w:rsid w:val="00D03DD4"/>
    <w:rsid w:val="00D049F4"/>
    <w:rsid w:val="00D051AB"/>
    <w:rsid w:val="00D054D5"/>
    <w:rsid w:val="00D05DF5"/>
    <w:rsid w:val="00D066C5"/>
    <w:rsid w:val="00D068FE"/>
    <w:rsid w:val="00D07092"/>
    <w:rsid w:val="00D07867"/>
    <w:rsid w:val="00D07A91"/>
    <w:rsid w:val="00D07C6D"/>
    <w:rsid w:val="00D107FA"/>
    <w:rsid w:val="00D10B70"/>
    <w:rsid w:val="00D11165"/>
    <w:rsid w:val="00D11232"/>
    <w:rsid w:val="00D11BB0"/>
    <w:rsid w:val="00D11BE4"/>
    <w:rsid w:val="00D11F0D"/>
    <w:rsid w:val="00D1229A"/>
    <w:rsid w:val="00D125F2"/>
    <w:rsid w:val="00D129AF"/>
    <w:rsid w:val="00D13659"/>
    <w:rsid w:val="00D13B95"/>
    <w:rsid w:val="00D14425"/>
    <w:rsid w:val="00D14627"/>
    <w:rsid w:val="00D14EE1"/>
    <w:rsid w:val="00D1506F"/>
    <w:rsid w:val="00D1612A"/>
    <w:rsid w:val="00D163B1"/>
    <w:rsid w:val="00D176B7"/>
    <w:rsid w:val="00D17B1D"/>
    <w:rsid w:val="00D2036C"/>
    <w:rsid w:val="00D204D8"/>
    <w:rsid w:val="00D20BC6"/>
    <w:rsid w:val="00D20D71"/>
    <w:rsid w:val="00D211D1"/>
    <w:rsid w:val="00D2281C"/>
    <w:rsid w:val="00D22DEF"/>
    <w:rsid w:val="00D24316"/>
    <w:rsid w:val="00D244C7"/>
    <w:rsid w:val="00D253B8"/>
    <w:rsid w:val="00D26BEF"/>
    <w:rsid w:val="00D26C23"/>
    <w:rsid w:val="00D26DC5"/>
    <w:rsid w:val="00D278F8"/>
    <w:rsid w:val="00D3111A"/>
    <w:rsid w:val="00D31434"/>
    <w:rsid w:val="00D31982"/>
    <w:rsid w:val="00D31DEF"/>
    <w:rsid w:val="00D320DE"/>
    <w:rsid w:val="00D321B5"/>
    <w:rsid w:val="00D32966"/>
    <w:rsid w:val="00D329C9"/>
    <w:rsid w:val="00D33462"/>
    <w:rsid w:val="00D33B97"/>
    <w:rsid w:val="00D33CC8"/>
    <w:rsid w:val="00D3400B"/>
    <w:rsid w:val="00D344F1"/>
    <w:rsid w:val="00D34A58"/>
    <w:rsid w:val="00D35040"/>
    <w:rsid w:val="00D3517C"/>
    <w:rsid w:val="00D35195"/>
    <w:rsid w:val="00D36789"/>
    <w:rsid w:val="00D369EA"/>
    <w:rsid w:val="00D36E3E"/>
    <w:rsid w:val="00D3721F"/>
    <w:rsid w:val="00D41499"/>
    <w:rsid w:val="00D4335F"/>
    <w:rsid w:val="00D44E91"/>
    <w:rsid w:val="00D452EE"/>
    <w:rsid w:val="00D4790B"/>
    <w:rsid w:val="00D47D0B"/>
    <w:rsid w:val="00D505B4"/>
    <w:rsid w:val="00D50C39"/>
    <w:rsid w:val="00D52301"/>
    <w:rsid w:val="00D52737"/>
    <w:rsid w:val="00D52CD5"/>
    <w:rsid w:val="00D52DE3"/>
    <w:rsid w:val="00D52F29"/>
    <w:rsid w:val="00D5332C"/>
    <w:rsid w:val="00D536B3"/>
    <w:rsid w:val="00D53BDF"/>
    <w:rsid w:val="00D53D74"/>
    <w:rsid w:val="00D54938"/>
    <w:rsid w:val="00D54C73"/>
    <w:rsid w:val="00D55727"/>
    <w:rsid w:val="00D559D2"/>
    <w:rsid w:val="00D55F58"/>
    <w:rsid w:val="00D55FE5"/>
    <w:rsid w:val="00D56096"/>
    <w:rsid w:val="00D56167"/>
    <w:rsid w:val="00D561AA"/>
    <w:rsid w:val="00D5626D"/>
    <w:rsid w:val="00D56EF3"/>
    <w:rsid w:val="00D56FD3"/>
    <w:rsid w:val="00D57257"/>
    <w:rsid w:val="00D574C1"/>
    <w:rsid w:val="00D5776A"/>
    <w:rsid w:val="00D600D5"/>
    <w:rsid w:val="00D60664"/>
    <w:rsid w:val="00D608C2"/>
    <w:rsid w:val="00D61902"/>
    <w:rsid w:val="00D62032"/>
    <w:rsid w:val="00D634CF"/>
    <w:rsid w:val="00D65A84"/>
    <w:rsid w:val="00D66B4D"/>
    <w:rsid w:val="00D70394"/>
    <w:rsid w:val="00D70628"/>
    <w:rsid w:val="00D70868"/>
    <w:rsid w:val="00D70D64"/>
    <w:rsid w:val="00D70D7C"/>
    <w:rsid w:val="00D7144C"/>
    <w:rsid w:val="00D71A9A"/>
    <w:rsid w:val="00D71BA5"/>
    <w:rsid w:val="00D72C52"/>
    <w:rsid w:val="00D73296"/>
    <w:rsid w:val="00D73418"/>
    <w:rsid w:val="00D73723"/>
    <w:rsid w:val="00D7400D"/>
    <w:rsid w:val="00D7417E"/>
    <w:rsid w:val="00D75290"/>
    <w:rsid w:val="00D75A81"/>
    <w:rsid w:val="00D76578"/>
    <w:rsid w:val="00D7692D"/>
    <w:rsid w:val="00D771C0"/>
    <w:rsid w:val="00D7776B"/>
    <w:rsid w:val="00D77873"/>
    <w:rsid w:val="00D800A5"/>
    <w:rsid w:val="00D80350"/>
    <w:rsid w:val="00D80E59"/>
    <w:rsid w:val="00D81141"/>
    <w:rsid w:val="00D8123C"/>
    <w:rsid w:val="00D812CC"/>
    <w:rsid w:val="00D8179E"/>
    <w:rsid w:val="00D81DE8"/>
    <w:rsid w:val="00D8238C"/>
    <w:rsid w:val="00D82763"/>
    <w:rsid w:val="00D829E6"/>
    <w:rsid w:val="00D82F96"/>
    <w:rsid w:val="00D83DDF"/>
    <w:rsid w:val="00D84329"/>
    <w:rsid w:val="00D847F9"/>
    <w:rsid w:val="00D84AEA"/>
    <w:rsid w:val="00D85438"/>
    <w:rsid w:val="00D855DB"/>
    <w:rsid w:val="00D858E3"/>
    <w:rsid w:val="00D868DE"/>
    <w:rsid w:val="00D86A6D"/>
    <w:rsid w:val="00D87019"/>
    <w:rsid w:val="00D8713A"/>
    <w:rsid w:val="00D87A1E"/>
    <w:rsid w:val="00D90C35"/>
    <w:rsid w:val="00D911D4"/>
    <w:rsid w:val="00D91442"/>
    <w:rsid w:val="00D914AF"/>
    <w:rsid w:val="00D9188F"/>
    <w:rsid w:val="00D9275F"/>
    <w:rsid w:val="00D92864"/>
    <w:rsid w:val="00D92DF1"/>
    <w:rsid w:val="00D935C1"/>
    <w:rsid w:val="00D93CE1"/>
    <w:rsid w:val="00D947AE"/>
    <w:rsid w:val="00D94A0F"/>
    <w:rsid w:val="00D94E31"/>
    <w:rsid w:val="00D9510F"/>
    <w:rsid w:val="00D95406"/>
    <w:rsid w:val="00D954A4"/>
    <w:rsid w:val="00D955B1"/>
    <w:rsid w:val="00D9622B"/>
    <w:rsid w:val="00D96BEF"/>
    <w:rsid w:val="00D97609"/>
    <w:rsid w:val="00D97ED1"/>
    <w:rsid w:val="00DA06F0"/>
    <w:rsid w:val="00DA0809"/>
    <w:rsid w:val="00DA0981"/>
    <w:rsid w:val="00DA17A9"/>
    <w:rsid w:val="00DA1BC5"/>
    <w:rsid w:val="00DA1E77"/>
    <w:rsid w:val="00DA2304"/>
    <w:rsid w:val="00DA2773"/>
    <w:rsid w:val="00DA3045"/>
    <w:rsid w:val="00DA3835"/>
    <w:rsid w:val="00DA38BA"/>
    <w:rsid w:val="00DA3C8D"/>
    <w:rsid w:val="00DA3FD4"/>
    <w:rsid w:val="00DA41BC"/>
    <w:rsid w:val="00DA44C1"/>
    <w:rsid w:val="00DA467B"/>
    <w:rsid w:val="00DA4A2E"/>
    <w:rsid w:val="00DA55A2"/>
    <w:rsid w:val="00DA595F"/>
    <w:rsid w:val="00DA625E"/>
    <w:rsid w:val="00DA68B7"/>
    <w:rsid w:val="00DA6A24"/>
    <w:rsid w:val="00DA6F1B"/>
    <w:rsid w:val="00DA7AFC"/>
    <w:rsid w:val="00DA7DD0"/>
    <w:rsid w:val="00DB01A1"/>
    <w:rsid w:val="00DB03CA"/>
    <w:rsid w:val="00DB14F6"/>
    <w:rsid w:val="00DB1B1F"/>
    <w:rsid w:val="00DB1CC7"/>
    <w:rsid w:val="00DB33B6"/>
    <w:rsid w:val="00DB3ADA"/>
    <w:rsid w:val="00DB3D9B"/>
    <w:rsid w:val="00DB42F7"/>
    <w:rsid w:val="00DB4922"/>
    <w:rsid w:val="00DB605D"/>
    <w:rsid w:val="00DB60DE"/>
    <w:rsid w:val="00DB6112"/>
    <w:rsid w:val="00DB6AB3"/>
    <w:rsid w:val="00DB6F53"/>
    <w:rsid w:val="00DB70DC"/>
    <w:rsid w:val="00DC03A6"/>
    <w:rsid w:val="00DC0C84"/>
    <w:rsid w:val="00DC10B4"/>
    <w:rsid w:val="00DC17B4"/>
    <w:rsid w:val="00DC1C8F"/>
    <w:rsid w:val="00DC3334"/>
    <w:rsid w:val="00DC3566"/>
    <w:rsid w:val="00DC4A48"/>
    <w:rsid w:val="00DC5BDC"/>
    <w:rsid w:val="00DC656C"/>
    <w:rsid w:val="00DC68BF"/>
    <w:rsid w:val="00DC6939"/>
    <w:rsid w:val="00DD00DD"/>
    <w:rsid w:val="00DD0CFD"/>
    <w:rsid w:val="00DD0FA1"/>
    <w:rsid w:val="00DD24EC"/>
    <w:rsid w:val="00DD376E"/>
    <w:rsid w:val="00DD4E0F"/>
    <w:rsid w:val="00DD5148"/>
    <w:rsid w:val="00DD5913"/>
    <w:rsid w:val="00DD59EA"/>
    <w:rsid w:val="00DD5E6B"/>
    <w:rsid w:val="00DD6194"/>
    <w:rsid w:val="00DD6620"/>
    <w:rsid w:val="00DD67B3"/>
    <w:rsid w:val="00DD7D77"/>
    <w:rsid w:val="00DE0799"/>
    <w:rsid w:val="00DE0FED"/>
    <w:rsid w:val="00DE23D6"/>
    <w:rsid w:val="00DE2E91"/>
    <w:rsid w:val="00DE3EE3"/>
    <w:rsid w:val="00DE4128"/>
    <w:rsid w:val="00DE443F"/>
    <w:rsid w:val="00DE4461"/>
    <w:rsid w:val="00DE4ABA"/>
    <w:rsid w:val="00DE4E4F"/>
    <w:rsid w:val="00DE5CCB"/>
    <w:rsid w:val="00DE5FE1"/>
    <w:rsid w:val="00DE6283"/>
    <w:rsid w:val="00DE64E4"/>
    <w:rsid w:val="00DE6678"/>
    <w:rsid w:val="00DE6D6C"/>
    <w:rsid w:val="00DE7188"/>
    <w:rsid w:val="00DE78D0"/>
    <w:rsid w:val="00DF0D71"/>
    <w:rsid w:val="00DF0EDE"/>
    <w:rsid w:val="00DF30F0"/>
    <w:rsid w:val="00DF313C"/>
    <w:rsid w:val="00DF3475"/>
    <w:rsid w:val="00DF38AB"/>
    <w:rsid w:val="00DF7A74"/>
    <w:rsid w:val="00E00500"/>
    <w:rsid w:val="00E011C7"/>
    <w:rsid w:val="00E02154"/>
    <w:rsid w:val="00E02348"/>
    <w:rsid w:val="00E02857"/>
    <w:rsid w:val="00E02C7C"/>
    <w:rsid w:val="00E02EDA"/>
    <w:rsid w:val="00E037A1"/>
    <w:rsid w:val="00E03A60"/>
    <w:rsid w:val="00E03C9B"/>
    <w:rsid w:val="00E03F6D"/>
    <w:rsid w:val="00E0427A"/>
    <w:rsid w:val="00E04688"/>
    <w:rsid w:val="00E04C9A"/>
    <w:rsid w:val="00E04D29"/>
    <w:rsid w:val="00E054C9"/>
    <w:rsid w:val="00E057CE"/>
    <w:rsid w:val="00E058A6"/>
    <w:rsid w:val="00E05BB6"/>
    <w:rsid w:val="00E06E5A"/>
    <w:rsid w:val="00E07497"/>
    <w:rsid w:val="00E07549"/>
    <w:rsid w:val="00E07B28"/>
    <w:rsid w:val="00E101EC"/>
    <w:rsid w:val="00E11470"/>
    <w:rsid w:val="00E120F8"/>
    <w:rsid w:val="00E1248F"/>
    <w:rsid w:val="00E1270D"/>
    <w:rsid w:val="00E132F8"/>
    <w:rsid w:val="00E133E1"/>
    <w:rsid w:val="00E1353E"/>
    <w:rsid w:val="00E13A41"/>
    <w:rsid w:val="00E1455C"/>
    <w:rsid w:val="00E1461A"/>
    <w:rsid w:val="00E14B09"/>
    <w:rsid w:val="00E153B4"/>
    <w:rsid w:val="00E15584"/>
    <w:rsid w:val="00E156C2"/>
    <w:rsid w:val="00E162AE"/>
    <w:rsid w:val="00E16571"/>
    <w:rsid w:val="00E16607"/>
    <w:rsid w:val="00E175AF"/>
    <w:rsid w:val="00E2018A"/>
    <w:rsid w:val="00E202D8"/>
    <w:rsid w:val="00E20639"/>
    <w:rsid w:val="00E20E95"/>
    <w:rsid w:val="00E21913"/>
    <w:rsid w:val="00E2205E"/>
    <w:rsid w:val="00E22453"/>
    <w:rsid w:val="00E2384A"/>
    <w:rsid w:val="00E2387C"/>
    <w:rsid w:val="00E23AF2"/>
    <w:rsid w:val="00E24209"/>
    <w:rsid w:val="00E243BD"/>
    <w:rsid w:val="00E24447"/>
    <w:rsid w:val="00E24F59"/>
    <w:rsid w:val="00E25351"/>
    <w:rsid w:val="00E25996"/>
    <w:rsid w:val="00E2599A"/>
    <w:rsid w:val="00E25FDF"/>
    <w:rsid w:val="00E266F6"/>
    <w:rsid w:val="00E272A0"/>
    <w:rsid w:val="00E306A1"/>
    <w:rsid w:val="00E3078C"/>
    <w:rsid w:val="00E31265"/>
    <w:rsid w:val="00E31314"/>
    <w:rsid w:val="00E31EAF"/>
    <w:rsid w:val="00E32517"/>
    <w:rsid w:val="00E327B6"/>
    <w:rsid w:val="00E34370"/>
    <w:rsid w:val="00E34A59"/>
    <w:rsid w:val="00E35F53"/>
    <w:rsid w:val="00E36EEC"/>
    <w:rsid w:val="00E37B9C"/>
    <w:rsid w:val="00E37E0C"/>
    <w:rsid w:val="00E40AAD"/>
    <w:rsid w:val="00E42F53"/>
    <w:rsid w:val="00E43843"/>
    <w:rsid w:val="00E4394C"/>
    <w:rsid w:val="00E444F7"/>
    <w:rsid w:val="00E44622"/>
    <w:rsid w:val="00E44B42"/>
    <w:rsid w:val="00E44C88"/>
    <w:rsid w:val="00E45148"/>
    <w:rsid w:val="00E45417"/>
    <w:rsid w:val="00E45CC0"/>
    <w:rsid w:val="00E4613F"/>
    <w:rsid w:val="00E47BFA"/>
    <w:rsid w:val="00E47D7A"/>
    <w:rsid w:val="00E504A1"/>
    <w:rsid w:val="00E505CA"/>
    <w:rsid w:val="00E51A2B"/>
    <w:rsid w:val="00E53297"/>
    <w:rsid w:val="00E5334F"/>
    <w:rsid w:val="00E534C2"/>
    <w:rsid w:val="00E53643"/>
    <w:rsid w:val="00E541B6"/>
    <w:rsid w:val="00E54626"/>
    <w:rsid w:val="00E55CC0"/>
    <w:rsid w:val="00E56320"/>
    <w:rsid w:val="00E5647C"/>
    <w:rsid w:val="00E5695A"/>
    <w:rsid w:val="00E56DBE"/>
    <w:rsid w:val="00E56EEA"/>
    <w:rsid w:val="00E5775F"/>
    <w:rsid w:val="00E57838"/>
    <w:rsid w:val="00E57AB6"/>
    <w:rsid w:val="00E60035"/>
    <w:rsid w:val="00E602E3"/>
    <w:rsid w:val="00E60623"/>
    <w:rsid w:val="00E6092C"/>
    <w:rsid w:val="00E60CCE"/>
    <w:rsid w:val="00E61946"/>
    <w:rsid w:val="00E619F2"/>
    <w:rsid w:val="00E6237B"/>
    <w:rsid w:val="00E623EF"/>
    <w:rsid w:val="00E63B25"/>
    <w:rsid w:val="00E63BF8"/>
    <w:rsid w:val="00E63D67"/>
    <w:rsid w:val="00E63FDD"/>
    <w:rsid w:val="00E643D5"/>
    <w:rsid w:val="00E6444B"/>
    <w:rsid w:val="00E6486D"/>
    <w:rsid w:val="00E64CB6"/>
    <w:rsid w:val="00E64EE1"/>
    <w:rsid w:val="00E650FF"/>
    <w:rsid w:val="00E657C0"/>
    <w:rsid w:val="00E6626F"/>
    <w:rsid w:val="00E66BCC"/>
    <w:rsid w:val="00E671C9"/>
    <w:rsid w:val="00E677F8"/>
    <w:rsid w:val="00E67E94"/>
    <w:rsid w:val="00E70DDD"/>
    <w:rsid w:val="00E712F7"/>
    <w:rsid w:val="00E71F49"/>
    <w:rsid w:val="00E7262D"/>
    <w:rsid w:val="00E72AB7"/>
    <w:rsid w:val="00E72FAE"/>
    <w:rsid w:val="00E73590"/>
    <w:rsid w:val="00E74065"/>
    <w:rsid w:val="00E742A8"/>
    <w:rsid w:val="00E7466D"/>
    <w:rsid w:val="00E74989"/>
    <w:rsid w:val="00E74B16"/>
    <w:rsid w:val="00E75C8F"/>
    <w:rsid w:val="00E75D06"/>
    <w:rsid w:val="00E75E07"/>
    <w:rsid w:val="00E76270"/>
    <w:rsid w:val="00E76405"/>
    <w:rsid w:val="00E76813"/>
    <w:rsid w:val="00E77E56"/>
    <w:rsid w:val="00E77FD7"/>
    <w:rsid w:val="00E804CC"/>
    <w:rsid w:val="00E81401"/>
    <w:rsid w:val="00E8140E"/>
    <w:rsid w:val="00E81925"/>
    <w:rsid w:val="00E81E5B"/>
    <w:rsid w:val="00E82C8B"/>
    <w:rsid w:val="00E830BA"/>
    <w:rsid w:val="00E8337A"/>
    <w:rsid w:val="00E84233"/>
    <w:rsid w:val="00E84960"/>
    <w:rsid w:val="00E85004"/>
    <w:rsid w:val="00E8563D"/>
    <w:rsid w:val="00E859A5"/>
    <w:rsid w:val="00E85D93"/>
    <w:rsid w:val="00E86017"/>
    <w:rsid w:val="00E866E4"/>
    <w:rsid w:val="00E86876"/>
    <w:rsid w:val="00E86C01"/>
    <w:rsid w:val="00E875BB"/>
    <w:rsid w:val="00E87683"/>
    <w:rsid w:val="00E87B20"/>
    <w:rsid w:val="00E90FC6"/>
    <w:rsid w:val="00E91DB4"/>
    <w:rsid w:val="00E921FC"/>
    <w:rsid w:val="00E925F1"/>
    <w:rsid w:val="00E931B0"/>
    <w:rsid w:val="00E93508"/>
    <w:rsid w:val="00E9362E"/>
    <w:rsid w:val="00E93EF4"/>
    <w:rsid w:val="00E94414"/>
    <w:rsid w:val="00E952BD"/>
    <w:rsid w:val="00E96919"/>
    <w:rsid w:val="00E96DAB"/>
    <w:rsid w:val="00E971AD"/>
    <w:rsid w:val="00EA0E11"/>
    <w:rsid w:val="00EA261B"/>
    <w:rsid w:val="00EA39DA"/>
    <w:rsid w:val="00EA4AA2"/>
    <w:rsid w:val="00EA52BD"/>
    <w:rsid w:val="00EA5773"/>
    <w:rsid w:val="00EA5BA8"/>
    <w:rsid w:val="00EA6544"/>
    <w:rsid w:val="00EA7B4F"/>
    <w:rsid w:val="00EB0739"/>
    <w:rsid w:val="00EB0754"/>
    <w:rsid w:val="00EB2161"/>
    <w:rsid w:val="00EB2E2E"/>
    <w:rsid w:val="00EB33E6"/>
    <w:rsid w:val="00EB4777"/>
    <w:rsid w:val="00EB52A2"/>
    <w:rsid w:val="00EB6946"/>
    <w:rsid w:val="00EB7DBC"/>
    <w:rsid w:val="00EC003E"/>
    <w:rsid w:val="00EC0EF6"/>
    <w:rsid w:val="00EC10D7"/>
    <w:rsid w:val="00EC1269"/>
    <w:rsid w:val="00EC343F"/>
    <w:rsid w:val="00EC3732"/>
    <w:rsid w:val="00EC3A0F"/>
    <w:rsid w:val="00EC4613"/>
    <w:rsid w:val="00EC50B3"/>
    <w:rsid w:val="00EC51E0"/>
    <w:rsid w:val="00EC5749"/>
    <w:rsid w:val="00EC58B7"/>
    <w:rsid w:val="00EC5DED"/>
    <w:rsid w:val="00EC63AC"/>
    <w:rsid w:val="00EC7489"/>
    <w:rsid w:val="00EC79A0"/>
    <w:rsid w:val="00EC7EEA"/>
    <w:rsid w:val="00ED160D"/>
    <w:rsid w:val="00ED1860"/>
    <w:rsid w:val="00ED2345"/>
    <w:rsid w:val="00ED2596"/>
    <w:rsid w:val="00ED2E58"/>
    <w:rsid w:val="00ED3762"/>
    <w:rsid w:val="00ED385E"/>
    <w:rsid w:val="00ED40D7"/>
    <w:rsid w:val="00ED72E7"/>
    <w:rsid w:val="00ED76FE"/>
    <w:rsid w:val="00ED777C"/>
    <w:rsid w:val="00EE1ACA"/>
    <w:rsid w:val="00EE1BCC"/>
    <w:rsid w:val="00EE2B12"/>
    <w:rsid w:val="00EE2EAC"/>
    <w:rsid w:val="00EE38B1"/>
    <w:rsid w:val="00EE5AE2"/>
    <w:rsid w:val="00EE5CC1"/>
    <w:rsid w:val="00EE5E7D"/>
    <w:rsid w:val="00EE6B43"/>
    <w:rsid w:val="00EE7013"/>
    <w:rsid w:val="00EE76F2"/>
    <w:rsid w:val="00EE79B7"/>
    <w:rsid w:val="00EE7A5F"/>
    <w:rsid w:val="00EF0014"/>
    <w:rsid w:val="00EF0765"/>
    <w:rsid w:val="00EF1D5F"/>
    <w:rsid w:val="00EF1F2D"/>
    <w:rsid w:val="00EF2FE2"/>
    <w:rsid w:val="00EF3008"/>
    <w:rsid w:val="00EF3357"/>
    <w:rsid w:val="00EF40A9"/>
    <w:rsid w:val="00EF4D34"/>
    <w:rsid w:val="00EF595C"/>
    <w:rsid w:val="00EF5CE5"/>
    <w:rsid w:val="00EF7517"/>
    <w:rsid w:val="00EF7F2C"/>
    <w:rsid w:val="00F0038D"/>
    <w:rsid w:val="00F00C38"/>
    <w:rsid w:val="00F0146B"/>
    <w:rsid w:val="00F014BE"/>
    <w:rsid w:val="00F0216D"/>
    <w:rsid w:val="00F02D10"/>
    <w:rsid w:val="00F04097"/>
    <w:rsid w:val="00F046C8"/>
    <w:rsid w:val="00F04B65"/>
    <w:rsid w:val="00F04ED9"/>
    <w:rsid w:val="00F05B77"/>
    <w:rsid w:val="00F063BC"/>
    <w:rsid w:val="00F0666F"/>
    <w:rsid w:val="00F07016"/>
    <w:rsid w:val="00F07BE8"/>
    <w:rsid w:val="00F10975"/>
    <w:rsid w:val="00F116A8"/>
    <w:rsid w:val="00F128F9"/>
    <w:rsid w:val="00F14164"/>
    <w:rsid w:val="00F14199"/>
    <w:rsid w:val="00F141FD"/>
    <w:rsid w:val="00F14A90"/>
    <w:rsid w:val="00F14CEE"/>
    <w:rsid w:val="00F14E1B"/>
    <w:rsid w:val="00F152FE"/>
    <w:rsid w:val="00F15578"/>
    <w:rsid w:val="00F15F66"/>
    <w:rsid w:val="00F16147"/>
    <w:rsid w:val="00F16B97"/>
    <w:rsid w:val="00F1701E"/>
    <w:rsid w:val="00F17BC3"/>
    <w:rsid w:val="00F207A5"/>
    <w:rsid w:val="00F20CDA"/>
    <w:rsid w:val="00F210D8"/>
    <w:rsid w:val="00F2122B"/>
    <w:rsid w:val="00F21E33"/>
    <w:rsid w:val="00F22181"/>
    <w:rsid w:val="00F22D60"/>
    <w:rsid w:val="00F235DA"/>
    <w:rsid w:val="00F24EA4"/>
    <w:rsid w:val="00F25037"/>
    <w:rsid w:val="00F25BEE"/>
    <w:rsid w:val="00F25C53"/>
    <w:rsid w:val="00F25D08"/>
    <w:rsid w:val="00F27625"/>
    <w:rsid w:val="00F30477"/>
    <w:rsid w:val="00F30AF4"/>
    <w:rsid w:val="00F30E6F"/>
    <w:rsid w:val="00F31DA5"/>
    <w:rsid w:val="00F320D2"/>
    <w:rsid w:val="00F32B9F"/>
    <w:rsid w:val="00F32C9C"/>
    <w:rsid w:val="00F34B00"/>
    <w:rsid w:val="00F34FE3"/>
    <w:rsid w:val="00F35CEF"/>
    <w:rsid w:val="00F35EE4"/>
    <w:rsid w:val="00F35FE3"/>
    <w:rsid w:val="00F360A0"/>
    <w:rsid w:val="00F36A0C"/>
    <w:rsid w:val="00F36B25"/>
    <w:rsid w:val="00F37001"/>
    <w:rsid w:val="00F3723A"/>
    <w:rsid w:val="00F37D06"/>
    <w:rsid w:val="00F40269"/>
    <w:rsid w:val="00F411EF"/>
    <w:rsid w:val="00F412AB"/>
    <w:rsid w:val="00F417F2"/>
    <w:rsid w:val="00F41BB7"/>
    <w:rsid w:val="00F41EB5"/>
    <w:rsid w:val="00F427EE"/>
    <w:rsid w:val="00F428CF"/>
    <w:rsid w:val="00F4309B"/>
    <w:rsid w:val="00F433C0"/>
    <w:rsid w:val="00F4391F"/>
    <w:rsid w:val="00F43EBF"/>
    <w:rsid w:val="00F45307"/>
    <w:rsid w:val="00F45679"/>
    <w:rsid w:val="00F45E41"/>
    <w:rsid w:val="00F5009F"/>
    <w:rsid w:val="00F50246"/>
    <w:rsid w:val="00F502D6"/>
    <w:rsid w:val="00F505D9"/>
    <w:rsid w:val="00F509C2"/>
    <w:rsid w:val="00F51319"/>
    <w:rsid w:val="00F51CA7"/>
    <w:rsid w:val="00F52631"/>
    <w:rsid w:val="00F53397"/>
    <w:rsid w:val="00F53752"/>
    <w:rsid w:val="00F5431F"/>
    <w:rsid w:val="00F54402"/>
    <w:rsid w:val="00F54C9A"/>
    <w:rsid w:val="00F555FF"/>
    <w:rsid w:val="00F55869"/>
    <w:rsid w:val="00F55D45"/>
    <w:rsid w:val="00F561A6"/>
    <w:rsid w:val="00F57123"/>
    <w:rsid w:val="00F57CDE"/>
    <w:rsid w:val="00F600A1"/>
    <w:rsid w:val="00F605A1"/>
    <w:rsid w:val="00F609C5"/>
    <w:rsid w:val="00F60BB0"/>
    <w:rsid w:val="00F60BC6"/>
    <w:rsid w:val="00F611AF"/>
    <w:rsid w:val="00F614FF"/>
    <w:rsid w:val="00F61AC8"/>
    <w:rsid w:val="00F61ECB"/>
    <w:rsid w:val="00F62FCA"/>
    <w:rsid w:val="00F635F0"/>
    <w:rsid w:val="00F63838"/>
    <w:rsid w:val="00F6390A"/>
    <w:rsid w:val="00F647F2"/>
    <w:rsid w:val="00F6509E"/>
    <w:rsid w:val="00F652F0"/>
    <w:rsid w:val="00F65D88"/>
    <w:rsid w:val="00F67BAA"/>
    <w:rsid w:val="00F67DD7"/>
    <w:rsid w:val="00F67F0C"/>
    <w:rsid w:val="00F7073A"/>
    <w:rsid w:val="00F709F9"/>
    <w:rsid w:val="00F70BC2"/>
    <w:rsid w:val="00F71245"/>
    <w:rsid w:val="00F71634"/>
    <w:rsid w:val="00F7177E"/>
    <w:rsid w:val="00F72325"/>
    <w:rsid w:val="00F7270D"/>
    <w:rsid w:val="00F737B8"/>
    <w:rsid w:val="00F74624"/>
    <w:rsid w:val="00F746DB"/>
    <w:rsid w:val="00F74C2C"/>
    <w:rsid w:val="00F74EA9"/>
    <w:rsid w:val="00F75A8E"/>
    <w:rsid w:val="00F766A5"/>
    <w:rsid w:val="00F76B03"/>
    <w:rsid w:val="00F77215"/>
    <w:rsid w:val="00F77624"/>
    <w:rsid w:val="00F77A50"/>
    <w:rsid w:val="00F800F4"/>
    <w:rsid w:val="00F80607"/>
    <w:rsid w:val="00F80C72"/>
    <w:rsid w:val="00F80D77"/>
    <w:rsid w:val="00F82089"/>
    <w:rsid w:val="00F82D62"/>
    <w:rsid w:val="00F82F09"/>
    <w:rsid w:val="00F8347A"/>
    <w:rsid w:val="00F83A17"/>
    <w:rsid w:val="00F84201"/>
    <w:rsid w:val="00F84833"/>
    <w:rsid w:val="00F85AFC"/>
    <w:rsid w:val="00F85B23"/>
    <w:rsid w:val="00F87F9F"/>
    <w:rsid w:val="00F9085D"/>
    <w:rsid w:val="00F90F64"/>
    <w:rsid w:val="00F9103B"/>
    <w:rsid w:val="00F9132E"/>
    <w:rsid w:val="00F914AB"/>
    <w:rsid w:val="00F931D9"/>
    <w:rsid w:val="00F93853"/>
    <w:rsid w:val="00F940B4"/>
    <w:rsid w:val="00F953CB"/>
    <w:rsid w:val="00F95800"/>
    <w:rsid w:val="00F959E2"/>
    <w:rsid w:val="00F96120"/>
    <w:rsid w:val="00F9634C"/>
    <w:rsid w:val="00F9640B"/>
    <w:rsid w:val="00F96F9A"/>
    <w:rsid w:val="00F9718E"/>
    <w:rsid w:val="00F9799D"/>
    <w:rsid w:val="00F97ACE"/>
    <w:rsid w:val="00F97F04"/>
    <w:rsid w:val="00FA00CD"/>
    <w:rsid w:val="00FA04E0"/>
    <w:rsid w:val="00FA0A92"/>
    <w:rsid w:val="00FA10AA"/>
    <w:rsid w:val="00FA10CA"/>
    <w:rsid w:val="00FA121B"/>
    <w:rsid w:val="00FA12EE"/>
    <w:rsid w:val="00FA1527"/>
    <w:rsid w:val="00FA242B"/>
    <w:rsid w:val="00FA2C1F"/>
    <w:rsid w:val="00FA2E7E"/>
    <w:rsid w:val="00FA3E46"/>
    <w:rsid w:val="00FA3EBA"/>
    <w:rsid w:val="00FA3F46"/>
    <w:rsid w:val="00FA6380"/>
    <w:rsid w:val="00FA6A12"/>
    <w:rsid w:val="00FA7A83"/>
    <w:rsid w:val="00FB04EE"/>
    <w:rsid w:val="00FB092A"/>
    <w:rsid w:val="00FB0D73"/>
    <w:rsid w:val="00FB1A9A"/>
    <w:rsid w:val="00FB1EE5"/>
    <w:rsid w:val="00FB243E"/>
    <w:rsid w:val="00FB3463"/>
    <w:rsid w:val="00FB4126"/>
    <w:rsid w:val="00FB4B86"/>
    <w:rsid w:val="00FB5313"/>
    <w:rsid w:val="00FB568D"/>
    <w:rsid w:val="00FB58AA"/>
    <w:rsid w:val="00FB6077"/>
    <w:rsid w:val="00FB6CCE"/>
    <w:rsid w:val="00FB7158"/>
    <w:rsid w:val="00FC06B2"/>
    <w:rsid w:val="00FC0D92"/>
    <w:rsid w:val="00FC1C92"/>
    <w:rsid w:val="00FC203F"/>
    <w:rsid w:val="00FC2672"/>
    <w:rsid w:val="00FC34E4"/>
    <w:rsid w:val="00FC3D45"/>
    <w:rsid w:val="00FC453D"/>
    <w:rsid w:val="00FC4912"/>
    <w:rsid w:val="00FC4C5A"/>
    <w:rsid w:val="00FC7359"/>
    <w:rsid w:val="00FC7C85"/>
    <w:rsid w:val="00FC7FD3"/>
    <w:rsid w:val="00FD096C"/>
    <w:rsid w:val="00FD0B0A"/>
    <w:rsid w:val="00FD1478"/>
    <w:rsid w:val="00FD1591"/>
    <w:rsid w:val="00FD1952"/>
    <w:rsid w:val="00FD1997"/>
    <w:rsid w:val="00FD1B8C"/>
    <w:rsid w:val="00FD2074"/>
    <w:rsid w:val="00FD237B"/>
    <w:rsid w:val="00FD2B79"/>
    <w:rsid w:val="00FD31C0"/>
    <w:rsid w:val="00FD3840"/>
    <w:rsid w:val="00FD43C8"/>
    <w:rsid w:val="00FD4681"/>
    <w:rsid w:val="00FD5B33"/>
    <w:rsid w:val="00FD5C7B"/>
    <w:rsid w:val="00FD688C"/>
    <w:rsid w:val="00FD721E"/>
    <w:rsid w:val="00FD7C58"/>
    <w:rsid w:val="00FD7CE4"/>
    <w:rsid w:val="00FE26D8"/>
    <w:rsid w:val="00FE2A4F"/>
    <w:rsid w:val="00FE2C0D"/>
    <w:rsid w:val="00FE3D4B"/>
    <w:rsid w:val="00FE3F12"/>
    <w:rsid w:val="00FE3FED"/>
    <w:rsid w:val="00FE40C8"/>
    <w:rsid w:val="00FE44DE"/>
    <w:rsid w:val="00FE524E"/>
    <w:rsid w:val="00FE58EE"/>
    <w:rsid w:val="00FE5A30"/>
    <w:rsid w:val="00FE5C3E"/>
    <w:rsid w:val="00FF019A"/>
    <w:rsid w:val="00FF0432"/>
    <w:rsid w:val="00FF04A0"/>
    <w:rsid w:val="00FF0BED"/>
    <w:rsid w:val="00FF11F1"/>
    <w:rsid w:val="00FF1516"/>
    <w:rsid w:val="00FF201B"/>
    <w:rsid w:val="00FF2885"/>
    <w:rsid w:val="00FF2931"/>
    <w:rsid w:val="00FF2C64"/>
    <w:rsid w:val="00FF2C75"/>
    <w:rsid w:val="00FF3E5E"/>
    <w:rsid w:val="00FF4430"/>
    <w:rsid w:val="00FF4D13"/>
    <w:rsid w:val="00FF6EF9"/>
    <w:rsid w:val="00FF777B"/>
    <w:rsid w:val="00FF7E88"/>
    <w:rsid w:val="010B36A6"/>
    <w:rsid w:val="0144DC73"/>
    <w:rsid w:val="01492B12"/>
    <w:rsid w:val="018D3935"/>
    <w:rsid w:val="01A57344"/>
    <w:rsid w:val="01A6ED77"/>
    <w:rsid w:val="01B79C69"/>
    <w:rsid w:val="025575BD"/>
    <w:rsid w:val="0389DD9F"/>
    <w:rsid w:val="03B7693D"/>
    <w:rsid w:val="03B9C301"/>
    <w:rsid w:val="03BED018"/>
    <w:rsid w:val="03EA3F61"/>
    <w:rsid w:val="049984E5"/>
    <w:rsid w:val="04CEBFBB"/>
    <w:rsid w:val="056FD3A7"/>
    <w:rsid w:val="05A553EA"/>
    <w:rsid w:val="0607EEEF"/>
    <w:rsid w:val="067DC055"/>
    <w:rsid w:val="06A95B8A"/>
    <w:rsid w:val="06DB5584"/>
    <w:rsid w:val="0769DD37"/>
    <w:rsid w:val="088EB88D"/>
    <w:rsid w:val="08B8C16C"/>
    <w:rsid w:val="08EE2F83"/>
    <w:rsid w:val="090C38A8"/>
    <w:rsid w:val="09107220"/>
    <w:rsid w:val="0963B342"/>
    <w:rsid w:val="0A0A66C9"/>
    <w:rsid w:val="0A6194EE"/>
    <w:rsid w:val="0AB9AB3E"/>
    <w:rsid w:val="0AE0D9AF"/>
    <w:rsid w:val="0B0B2B1B"/>
    <w:rsid w:val="0B29B04D"/>
    <w:rsid w:val="0B4CC8FB"/>
    <w:rsid w:val="0C4BC6F0"/>
    <w:rsid w:val="0C9D5CA0"/>
    <w:rsid w:val="0CC59276"/>
    <w:rsid w:val="0CDD3B90"/>
    <w:rsid w:val="0D0A0185"/>
    <w:rsid w:val="0D1EE192"/>
    <w:rsid w:val="0D6E62FD"/>
    <w:rsid w:val="0D96AF16"/>
    <w:rsid w:val="0DC1F5FF"/>
    <w:rsid w:val="0DC219E9"/>
    <w:rsid w:val="0DF42DCE"/>
    <w:rsid w:val="0DF52FE2"/>
    <w:rsid w:val="0E3F7DB1"/>
    <w:rsid w:val="0F1F7F72"/>
    <w:rsid w:val="0F4DFB5D"/>
    <w:rsid w:val="0FB0DE9F"/>
    <w:rsid w:val="10622B5D"/>
    <w:rsid w:val="1077B955"/>
    <w:rsid w:val="11372A0A"/>
    <w:rsid w:val="1199B9ED"/>
    <w:rsid w:val="125EA4C9"/>
    <w:rsid w:val="1281ABA3"/>
    <w:rsid w:val="131090B4"/>
    <w:rsid w:val="138F7B5E"/>
    <w:rsid w:val="146B59BE"/>
    <w:rsid w:val="14A4545C"/>
    <w:rsid w:val="14ADBE9D"/>
    <w:rsid w:val="14FCEE05"/>
    <w:rsid w:val="150FEEFE"/>
    <w:rsid w:val="15157DEF"/>
    <w:rsid w:val="15582E25"/>
    <w:rsid w:val="161B6262"/>
    <w:rsid w:val="166B8798"/>
    <w:rsid w:val="16A4C687"/>
    <w:rsid w:val="16BF97C6"/>
    <w:rsid w:val="17837076"/>
    <w:rsid w:val="1844B65B"/>
    <w:rsid w:val="190BEEE5"/>
    <w:rsid w:val="1A37837E"/>
    <w:rsid w:val="1A4B0B20"/>
    <w:rsid w:val="1A69F0D7"/>
    <w:rsid w:val="1AC83CB6"/>
    <w:rsid w:val="1AD64AF7"/>
    <w:rsid w:val="1B557A43"/>
    <w:rsid w:val="1BB1EFC6"/>
    <w:rsid w:val="1CDCCA5B"/>
    <w:rsid w:val="1D6D9FA4"/>
    <w:rsid w:val="1D6F2440"/>
    <w:rsid w:val="1DE3EBAB"/>
    <w:rsid w:val="1E1527A8"/>
    <w:rsid w:val="1EAA13C9"/>
    <w:rsid w:val="1FA45451"/>
    <w:rsid w:val="1FA7E726"/>
    <w:rsid w:val="1FC4799C"/>
    <w:rsid w:val="1FCB7694"/>
    <w:rsid w:val="1FFE1AC4"/>
    <w:rsid w:val="201B6F2E"/>
    <w:rsid w:val="20535F5D"/>
    <w:rsid w:val="20C06101"/>
    <w:rsid w:val="20E84FCF"/>
    <w:rsid w:val="212FAF91"/>
    <w:rsid w:val="220DCD10"/>
    <w:rsid w:val="224746C9"/>
    <w:rsid w:val="2251FB2F"/>
    <w:rsid w:val="2261480E"/>
    <w:rsid w:val="22A680DF"/>
    <w:rsid w:val="22EC7652"/>
    <w:rsid w:val="233BE19B"/>
    <w:rsid w:val="235F36EE"/>
    <w:rsid w:val="23C013BD"/>
    <w:rsid w:val="244DEB88"/>
    <w:rsid w:val="24593E72"/>
    <w:rsid w:val="24995C48"/>
    <w:rsid w:val="253BB933"/>
    <w:rsid w:val="253D918D"/>
    <w:rsid w:val="25A8739C"/>
    <w:rsid w:val="26AEBD5B"/>
    <w:rsid w:val="27189D32"/>
    <w:rsid w:val="272724FD"/>
    <w:rsid w:val="2734C826"/>
    <w:rsid w:val="277A3A2D"/>
    <w:rsid w:val="2827BD0A"/>
    <w:rsid w:val="2836988D"/>
    <w:rsid w:val="28407E51"/>
    <w:rsid w:val="28BEE919"/>
    <w:rsid w:val="28C6EBB9"/>
    <w:rsid w:val="28F1ACBC"/>
    <w:rsid w:val="290A3A98"/>
    <w:rsid w:val="29546681"/>
    <w:rsid w:val="29729035"/>
    <w:rsid w:val="29790342"/>
    <w:rsid w:val="29D1677F"/>
    <w:rsid w:val="2AB81E6D"/>
    <w:rsid w:val="2ACB88B6"/>
    <w:rsid w:val="2ADA9F16"/>
    <w:rsid w:val="2B345714"/>
    <w:rsid w:val="2B459F6C"/>
    <w:rsid w:val="2BABC6E6"/>
    <w:rsid w:val="2BE4EEBA"/>
    <w:rsid w:val="2C1F57A0"/>
    <w:rsid w:val="2C56B281"/>
    <w:rsid w:val="2CB63BFF"/>
    <w:rsid w:val="2CB696F0"/>
    <w:rsid w:val="2CF6C9CC"/>
    <w:rsid w:val="2D03E9C2"/>
    <w:rsid w:val="2D200ADF"/>
    <w:rsid w:val="2DA5B3B2"/>
    <w:rsid w:val="2DF583D2"/>
    <w:rsid w:val="2DF7C9BD"/>
    <w:rsid w:val="2E7C13C2"/>
    <w:rsid w:val="2E8F1465"/>
    <w:rsid w:val="2ECA0B8F"/>
    <w:rsid w:val="2EE493B7"/>
    <w:rsid w:val="2EF6D385"/>
    <w:rsid w:val="2F803ECD"/>
    <w:rsid w:val="2FC62744"/>
    <w:rsid w:val="2FFD5DD5"/>
    <w:rsid w:val="30961C80"/>
    <w:rsid w:val="30A7FE62"/>
    <w:rsid w:val="3142F42E"/>
    <w:rsid w:val="3175B3D9"/>
    <w:rsid w:val="31B24248"/>
    <w:rsid w:val="31C1D4CE"/>
    <w:rsid w:val="323F90D0"/>
    <w:rsid w:val="326B097B"/>
    <w:rsid w:val="327AEAF7"/>
    <w:rsid w:val="32839003"/>
    <w:rsid w:val="32924D32"/>
    <w:rsid w:val="32D76F7C"/>
    <w:rsid w:val="32E799E1"/>
    <w:rsid w:val="33C59E66"/>
    <w:rsid w:val="33CE18F7"/>
    <w:rsid w:val="33F19899"/>
    <w:rsid w:val="34037969"/>
    <w:rsid w:val="3439539A"/>
    <w:rsid w:val="347BC4DB"/>
    <w:rsid w:val="34815A01"/>
    <w:rsid w:val="34D84D5E"/>
    <w:rsid w:val="350AB067"/>
    <w:rsid w:val="353EB391"/>
    <w:rsid w:val="3562063F"/>
    <w:rsid w:val="3683934A"/>
    <w:rsid w:val="3761D40E"/>
    <w:rsid w:val="378B46C4"/>
    <w:rsid w:val="38736B7D"/>
    <w:rsid w:val="38D1C0E5"/>
    <w:rsid w:val="38DA1C43"/>
    <w:rsid w:val="392672BF"/>
    <w:rsid w:val="39B0F137"/>
    <w:rsid w:val="39D4476D"/>
    <w:rsid w:val="39DDEF6E"/>
    <w:rsid w:val="39DE711B"/>
    <w:rsid w:val="39F5329E"/>
    <w:rsid w:val="3A51A992"/>
    <w:rsid w:val="3A877E4C"/>
    <w:rsid w:val="3A9F892B"/>
    <w:rsid w:val="3B0AF1CE"/>
    <w:rsid w:val="3B17EDB6"/>
    <w:rsid w:val="3C162157"/>
    <w:rsid w:val="3CC144E0"/>
    <w:rsid w:val="3CE4C407"/>
    <w:rsid w:val="3D458255"/>
    <w:rsid w:val="3D60A787"/>
    <w:rsid w:val="3D712FD9"/>
    <w:rsid w:val="3DBEED97"/>
    <w:rsid w:val="3E7B1509"/>
    <w:rsid w:val="3EAE47CF"/>
    <w:rsid w:val="3ED98E6B"/>
    <w:rsid w:val="3FE70709"/>
    <w:rsid w:val="3FF238D4"/>
    <w:rsid w:val="40340895"/>
    <w:rsid w:val="40862B0D"/>
    <w:rsid w:val="41076DE5"/>
    <w:rsid w:val="41435C76"/>
    <w:rsid w:val="418CBF20"/>
    <w:rsid w:val="41C5F3E5"/>
    <w:rsid w:val="42528737"/>
    <w:rsid w:val="428783EA"/>
    <w:rsid w:val="43396DAC"/>
    <w:rsid w:val="4365F2B9"/>
    <w:rsid w:val="43F4789F"/>
    <w:rsid w:val="44460BF6"/>
    <w:rsid w:val="44582CED"/>
    <w:rsid w:val="447995B5"/>
    <w:rsid w:val="44B19769"/>
    <w:rsid w:val="44D867D8"/>
    <w:rsid w:val="45008A9F"/>
    <w:rsid w:val="453E08CB"/>
    <w:rsid w:val="4566D820"/>
    <w:rsid w:val="45FB6EC7"/>
    <w:rsid w:val="460EFCA0"/>
    <w:rsid w:val="465DBBF8"/>
    <w:rsid w:val="46648AE0"/>
    <w:rsid w:val="46C1FB09"/>
    <w:rsid w:val="47610FBA"/>
    <w:rsid w:val="488B8785"/>
    <w:rsid w:val="48AE95A6"/>
    <w:rsid w:val="48FBDE07"/>
    <w:rsid w:val="494B1701"/>
    <w:rsid w:val="49DDD7C7"/>
    <w:rsid w:val="4A0D97D0"/>
    <w:rsid w:val="4A3335E8"/>
    <w:rsid w:val="4A3D212E"/>
    <w:rsid w:val="4AF201BD"/>
    <w:rsid w:val="4B6D66FD"/>
    <w:rsid w:val="4C2AF02C"/>
    <w:rsid w:val="4C93F022"/>
    <w:rsid w:val="4D00E96D"/>
    <w:rsid w:val="4D1CCD9C"/>
    <w:rsid w:val="4D450E73"/>
    <w:rsid w:val="4D559BF9"/>
    <w:rsid w:val="4D6E49B7"/>
    <w:rsid w:val="4DD901DD"/>
    <w:rsid w:val="4F122237"/>
    <w:rsid w:val="4F315CE6"/>
    <w:rsid w:val="4F4256DE"/>
    <w:rsid w:val="4FE0089F"/>
    <w:rsid w:val="5045CF7C"/>
    <w:rsid w:val="5052D16B"/>
    <w:rsid w:val="507E0C29"/>
    <w:rsid w:val="50B3B243"/>
    <w:rsid w:val="50DC393D"/>
    <w:rsid w:val="513B6C74"/>
    <w:rsid w:val="520EE3AB"/>
    <w:rsid w:val="5214CB88"/>
    <w:rsid w:val="529D2FEA"/>
    <w:rsid w:val="529F4C6C"/>
    <w:rsid w:val="52A28D3C"/>
    <w:rsid w:val="52A32B81"/>
    <w:rsid w:val="52A9B7A9"/>
    <w:rsid w:val="53295A21"/>
    <w:rsid w:val="53668952"/>
    <w:rsid w:val="543A6D21"/>
    <w:rsid w:val="54467E34"/>
    <w:rsid w:val="54D63C21"/>
    <w:rsid w:val="55AFB7CB"/>
    <w:rsid w:val="55B0C381"/>
    <w:rsid w:val="55E97097"/>
    <w:rsid w:val="55F3565B"/>
    <w:rsid w:val="56440D6A"/>
    <w:rsid w:val="568C4CC7"/>
    <w:rsid w:val="569E63F9"/>
    <w:rsid w:val="56EBEF09"/>
    <w:rsid w:val="57D0F67D"/>
    <w:rsid w:val="58086293"/>
    <w:rsid w:val="5844233A"/>
    <w:rsid w:val="595B92C1"/>
    <w:rsid w:val="5A395400"/>
    <w:rsid w:val="5A555414"/>
    <w:rsid w:val="5A714990"/>
    <w:rsid w:val="5B3595C4"/>
    <w:rsid w:val="5B78988F"/>
    <w:rsid w:val="5C1CB8C5"/>
    <w:rsid w:val="5C2FCD51"/>
    <w:rsid w:val="5C302EB6"/>
    <w:rsid w:val="5C48F76D"/>
    <w:rsid w:val="5C59E740"/>
    <w:rsid w:val="5C8B7254"/>
    <w:rsid w:val="5CDFD4B2"/>
    <w:rsid w:val="5CEE9833"/>
    <w:rsid w:val="5D2EF754"/>
    <w:rsid w:val="5D6C2BA5"/>
    <w:rsid w:val="5DA25858"/>
    <w:rsid w:val="5DAB114D"/>
    <w:rsid w:val="5E800316"/>
    <w:rsid w:val="5EA5A0CD"/>
    <w:rsid w:val="5EE7E70C"/>
    <w:rsid w:val="5FDE06D5"/>
    <w:rsid w:val="5FF6541C"/>
    <w:rsid w:val="5FFB2503"/>
    <w:rsid w:val="60C708EE"/>
    <w:rsid w:val="60D2120F"/>
    <w:rsid w:val="61038DA2"/>
    <w:rsid w:val="61260350"/>
    <w:rsid w:val="61BECE25"/>
    <w:rsid w:val="621F808A"/>
    <w:rsid w:val="622AEF52"/>
    <w:rsid w:val="622CC7AC"/>
    <w:rsid w:val="62833E61"/>
    <w:rsid w:val="6289240E"/>
    <w:rsid w:val="62BFB653"/>
    <w:rsid w:val="631A6EB3"/>
    <w:rsid w:val="63298719"/>
    <w:rsid w:val="635C9267"/>
    <w:rsid w:val="6366CB5C"/>
    <w:rsid w:val="63962AC9"/>
    <w:rsid w:val="63FDCE54"/>
    <w:rsid w:val="640C6DA1"/>
    <w:rsid w:val="640D10ED"/>
    <w:rsid w:val="651CCFD7"/>
    <w:rsid w:val="652EDF8F"/>
    <w:rsid w:val="654B9BB8"/>
    <w:rsid w:val="664B14F1"/>
    <w:rsid w:val="66A375C2"/>
    <w:rsid w:val="6731C27E"/>
    <w:rsid w:val="674C5C6E"/>
    <w:rsid w:val="689B177F"/>
    <w:rsid w:val="69272F71"/>
    <w:rsid w:val="6934E19A"/>
    <w:rsid w:val="694881C2"/>
    <w:rsid w:val="69AD0AA2"/>
    <w:rsid w:val="69B869AB"/>
    <w:rsid w:val="6A24C660"/>
    <w:rsid w:val="6A73B6D3"/>
    <w:rsid w:val="6B527BA8"/>
    <w:rsid w:val="6B6B93EB"/>
    <w:rsid w:val="6BDA2FEA"/>
    <w:rsid w:val="6BFCFE1A"/>
    <w:rsid w:val="6BFD8F17"/>
    <w:rsid w:val="6C14F3FD"/>
    <w:rsid w:val="6CD8C7A0"/>
    <w:rsid w:val="6CE9D05B"/>
    <w:rsid w:val="6D14CC08"/>
    <w:rsid w:val="6D89C03F"/>
    <w:rsid w:val="6DD93E3B"/>
    <w:rsid w:val="6DF717E6"/>
    <w:rsid w:val="6E4B9C25"/>
    <w:rsid w:val="6E541A91"/>
    <w:rsid w:val="6E59E8C7"/>
    <w:rsid w:val="6E685664"/>
    <w:rsid w:val="6FE942C7"/>
    <w:rsid w:val="6FF7249A"/>
    <w:rsid w:val="703AFD6C"/>
    <w:rsid w:val="711C8923"/>
    <w:rsid w:val="7153C4D1"/>
    <w:rsid w:val="7154FBE0"/>
    <w:rsid w:val="7188CBB0"/>
    <w:rsid w:val="71CAA5A4"/>
    <w:rsid w:val="71D98256"/>
    <w:rsid w:val="7234F581"/>
    <w:rsid w:val="723A4373"/>
    <w:rsid w:val="7262CF1A"/>
    <w:rsid w:val="72734CEE"/>
    <w:rsid w:val="72E1062B"/>
    <w:rsid w:val="73850D42"/>
    <w:rsid w:val="745D38BF"/>
    <w:rsid w:val="749848DB"/>
    <w:rsid w:val="757AAC1C"/>
    <w:rsid w:val="7589A039"/>
    <w:rsid w:val="75A7D1D7"/>
    <w:rsid w:val="7625F1D9"/>
    <w:rsid w:val="76F631DE"/>
    <w:rsid w:val="775B108A"/>
    <w:rsid w:val="77783236"/>
    <w:rsid w:val="78C2E9C2"/>
    <w:rsid w:val="78CDF865"/>
    <w:rsid w:val="79779CB7"/>
    <w:rsid w:val="7A165D61"/>
    <w:rsid w:val="7A52943B"/>
    <w:rsid w:val="7A636725"/>
    <w:rsid w:val="7B2F3287"/>
    <w:rsid w:val="7B5C560B"/>
    <w:rsid w:val="7B5D1084"/>
    <w:rsid w:val="7BC02583"/>
    <w:rsid w:val="7C34D896"/>
    <w:rsid w:val="7C562095"/>
    <w:rsid w:val="7D27BC10"/>
    <w:rsid w:val="7D3FFDC4"/>
    <w:rsid w:val="7D477B46"/>
    <w:rsid w:val="7DAE772D"/>
    <w:rsid w:val="7E4B3F0C"/>
    <w:rsid w:val="7E759078"/>
    <w:rsid w:val="7EDDC663"/>
    <w:rsid w:val="7F1FD7C3"/>
    <w:rsid w:val="7F3F4325"/>
    <w:rsid w:val="7FADD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638C559A-0AC6-4C14-9D2C-55C3E274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FF"/>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basedOn w:val="Basisalinea"/>
    <w:next w:val="Normal"/>
    <w:link w:val="Heading1Char"/>
    <w:uiPriority w:val="9"/>
    <w:qFormat/>
    <w:rsid w:val="0088139A"/>
    <w:pPr>
      <w:numPr>
        <w:numId w:val="16"/>
      </w:numPr>
      <w:spacing w:before="240" w:after="360" w:line="240" w:lineRule="auto"/>
      <w:outlineLvl w:val="0"/>
    </w:pPr>
    <w:rPr>
      <w:rFonts w:ascii="Verdana" w:hAnsi="Verdana" w:cs="Arial"/>
      <w:b/>
      <w:color w:val="F0801A"/>
      <w:sz w:val="36"/>
      <w:szCs w:val="36"/>
      <w:lang w:val="en-US"/>
    </w:rPr>
  </w:style>
  <w:style w:type="paragraph" w:styleId="Heading2">
    <w:name w:val="heading 2"/>
    <w:basedOn w:val="Basisalinea"/>
    <w:next w:val="Normal"/>
    <w:link w:val="Heading2Char"/>
    <w:uiPriority w:val="9"/>
    <w:qFormat/>
    <w:rsid w:val="00B65D95"/>
    <w:pPr>
      <w:numPr>
        <w:ilvl w:val="1"/>
        <w:numId w:val="16"/>
      </w:numPr>
      <w:spacing w:before="480" w:line="276" w:lineRule="auto"/>
      <w:ind w:left="426" w:hanging="426"/>
      <w:outlineLvl w:val="1"/>
    </w:pPr>
    <w:rPr>
      <w:rFonts w:ascii="Verdana" w:hAnsi="Verdana" w:cs="Arial"/>
      <w:b/>
      <w:bCs/>
      <w:color w:val="ED7D31" w:themeColor="accent2"/>
      <w:sz w:val="32"/>
      <w:szCs w:val="32"/>
      <w:lang w:val="en-US"/>
    </w:rPr>
  </w:style>
  <w:style w:type="paragraph" w:styleId="Heading3">
    <w:name w:val="heading 3"/>
    <w:basedOn w:val="Normal"/>
    <w:next w:val="Normal"/>
    <w:link w:val="Heading3Char"/>
    <w:uiPriority w:val="9"/>
    <w:qFormat/>
    <w:rsid w:val="00E32517"/>
    <w:pPr>
      <w:numPr>
        <w:ilvl w:val="2"/>
        <w:numId w:val="16"/>
      </w:numPr>
      <w:spacing w:before="320"/>
      <w:outlineLvl w:val="2"/>
    </w:pPr>
    <w:rPr>
      <w:rFonts w:ascii="Verdana" w:hAnsi="Verdana"/>
      <w:b/>
      <w:sz w:val="28"/>
      <w:szCs w:val="28"/>
      <w:lang w:val="en-US"/>
    </w:rPr>
  </w:style>
  <w:style w:type="paragraph" w:styleId="Heading4">
    <w:name w:val="heading 4"/>
    <w:basedOn w:val="Normal"/>
    <w:next w:val="Normal"/>
    <w:link w:val="Heading4Char"/>
    <w:uiPriority w:val="9"/>
    <w:qFormat/>
    <w:rsid w:val="00E32517"/>
    <w:pPr>
      <w:keepNext/>
      <w:keepLines/>
      <w:numPr>
        <w:ilvl w:val="3"/>
        <w:numId w:val="16"/>
      </w:numPr>
      <w:spacing w:before="480"/>
      <w:outlineLvl w:val="3"/>
    </w:pPr>
    <w:rPr>
      <w:rFonts w:ascii="Verdana" w:eastAsiaTheme="majorEastAsia" w:hAnsi="Verdana" w:cstheme="majorBidi"/>
      <w:b/>
      <w:iCs/>
      <w:sz w:val="24"/>
      <w:szCs w:val="24"/>
      <w:lang w:val="en-US"/>
    </w:rPr>
  </w:style>
  <w:style w:type="paragraph" w:styleId="Heading5">
    <w:name w:val="heading 5"/>
    <w:basedOn w:val="Normal"/>
    <w:next w:val="Normal"/>
    <w:link w:val="Heading5Char"/>
    <w:uiPriority w:val="9"/>
    <w:qFormat/>
    <w:rsid w:val="00B410D7"/>
    <w:pPr>
      <w:keepNext/>
      <w:keepLines/>
      <w:numPr>
        <w:ilvl w:val="4"/>
        <w:numId w:val="16"/>
      </w:numPr>
      <w:spacing w:before="280" w:after="80"/>
      <w:outlineLvl w:val="4"/>
    </w:pPr>
    <w:rPr>
      <w:rFonts w:ascii="Verdana" w:eastAsiaTheme="majorEastAsia" w:hAnsi="Verdana" w:cstheme="majorBidi"/>
      <w:b/>
      <w:lang w:val="en-US"/>
    </w:rPr>
  </w:style>
  <w:style w:type="paragraph" w:styleId="Heading6">
    <w:name w:val="heading 6"/>
    <w:basedOn w:val="Normal"/>
    <w:next w:val="Normal"/>
    <w:link w:val="Heading6Char"/>
    <w:uiPriority w:val="9"/>
    <w:qFormat/>
    <w:rsid w:val="002B1B84"/>
    <w:pPr>
      <w:keepNext/>
      <w:keepLines/>
      <w:numPr>
        <w:ilvl w:val="5"/>
        <w:numId w:val="16"/>
      </w:numPr>
      <w:spacing w:before="280" w:after="80"/>
      <w:outlineLvl w:val="5"/>
    </w:pPr>
    <w:rPr>
      <w:rFonts w:ascii="Verdana" w:eastAsiaTheme="majorEastAsia" w:hAnsi="Verdana" w:cstheme="majorBidi"/>
      <w:b/>
      <w:bCs/>
      <w:sz w:val="20"/>
      <w:szCs w:val="20"/>
      <w:lang w:val="en-US"/>
    </w:rPr>
  </w:style>
  <w:style w:type="paragraph" w:styleId="Heading7">
    <w:name w:val="heading 7"/>
    <w:basedOn w:val="Normal"/>
    <w:next w:val="Normal"/>
    <w:link w:val="Heading7Char"/>
    <w:uiPriority w:val="9"/>
    <w:qFormat/>
    <w:rsid w:val="00A35698"/>
    <w:pPr>
      <w:keepNext/>
      <w:keepLines/>
      <w:numPr>
        <w:ilvl w:val="6"/>
        <w:numId w:val="16"/>
      </w:numPr>
      <w:spacing w:before="240" w:after="40"/>
      <w:outlineLvl w:val="6"/>
    </w:pPr>
    <w:rPr>
      <w:rFonts w:ascii="Verdana" w:eastAsiaTheme="majorEastAsia" w:hAnsi="Verdana" w:cstheme="majorBidi"/>
      <w:b/>
      <w:bCs/>
      <w:i/>
      <w:sz w:val="18"/>
      <w:szCs w:val="18"/>
      <w:lang w:val="en-US"/>
    </w:rPr>
  </w:style>
  <w:style w:type="paragraph" w:styleId="Heading8">
    <w:name w:val="heading 8"/>
    <w:basedOn w:val="Normal"/>
    <w:next w:val="Normal"/>
    <w:link w:val="Heading8Char"/>
    <w:uiPriority w:val="9"/>
    <w:qFormat/>
    <w:rsid w:val="009A73FF"/>
    <w:pPr>
      <w:keepNext/>
      <w:keepLines/>
      <w:numPr>
        <w:ilvl w:val="7"/>
        <w:numId w:val="16"/>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qFormat/>
    <w:rsid w:val="009A73FF"/>
    <w:pPr>
      <w:keepNext/>
      <w:keepLines/>
      <w:numPr>
        <w:ilvl w:val="8"/>
        <w:numId w:val="16"/>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9A"/>
    <w:rPr>
      <w:rFonts w:ascii="Verdana" w:eastAsiaTheme="minorEastAsia" w:hAnsi="Verdana" w:cs="Arial"/>
      <w:b/>
      <w:color w:val="F0801A"/>
      <w:sz w:val="36"/>
      <w:szCs w:val="36"/>
      <w:lang w:val="en-US" w:eastAsia="nl-NL"/>
    </w:rPr>
  </w:style>
  <w:style w:type="character" w:customStyle="1" w:styleId="Heading2Char">
    <w:name w:val="Heading 2 Char"/>
    <w:basedOn w:val="DefaultParagraphFont"/>
    <w:link w:val="Heading2"/>
    <w:uiPriority w:val="9"/>
    <w:rsid w:val="00770E17"/>
    <w:rPr>
      <w:rFonts w:ascii="Verdana" w:eastAsiaTheme="minorEastAsia" w:hAnsi="Verdana" w:cs="Arial"/>
      <w:b/>
      <w:bCs/>
      <w:color w:val="ED7D31" w:themeColor="accent2"/>
      <w:sz w:val="32"/>
      <w:szCs w:val="32"/>
      <w:lang w:val="en-US" w:eastAsia="nl-NL"/>
    </w:rPr>
  </w:style>
  <w:style w:type="character" w:customStyle="1" w:styleId="Heading3Char">
    <w:name w:val="Heading 3 Char"/>
    <w:basedOn w:val="DefaultParagraphFont"/>
    <w:link w:val="Heading3"/>
    <w:uiPriority w:val="9"/>
    <w:rsid w:val="00E32517"/>
    <w:rPr>
      <w:rFonts w:ascii="Verdana" w:eastAsiaTheme="minorEastAsia" w:hAnsi="Verdana" w:cs="Arial"/>
      <w:b/>
      <w:color w:val="000000" w:themeColor="text1"/>
      <w:sz w:val="28"/>
      <w:szCs w:val="28"/>
      <w:lang w:val="en-US" w:eastAsia="nl-NL"/>
    </w:rPr>
  </w:style>
  <w:style w:type="character" w:customStyle="1" w:styleId="Heading4Char">
    <w:name w:val="Heading 4 Char"/>
    <w:basedOn w:val="DefaultParagraphFont"/>
    <w:link w:val="Heading4"/>
    <w:uiPriority w:val="9"/>
    <w:rsid w:val="00E32517"/>
    <w:rPr>
      <w:rFonts w:ascii="Verdana" w:eastAsiaTheme="majorEastAsia" w:hAnsi="Verdana" w:cstheme="majorBidi"/>
      <w:b/>
      <w:iCs/>
      <w:color w:val="000000" w:themeColor="text1"/>
      <w:sz w:val="24"/>
      <w:szCs w:val="24"/>
      <w:lang w:val="en-US" w:eastAsia="nl-NL"/>
    </w:rPr>
  </w:style>
  <w:style w:type="character" w:customStyle="1" w:styleId="Heading5Char">
    <w:name w:val="Heading 5 Char"/>
    <w:basedOn w:val="DefaultParagraphFont"/>
    <w:link w:val="Heading5"/>
    <w:uiPriority w:val="9"/>
    <w:rsid w:val="00B410D7"/>
    <w:rPr>
      <w:rFonts w:ascii="Verdana" w:eastAsiaTheme="majorEastAsia" w:hAnsi="Verdana" w:cstheme="majorBidi"/>
      <w:b/>
      <w:color w:val="000000" w:themeColor="text1"/>
      <w:lang w:val="en-US" w:eastAsia="nl-NL"/>
    </w:rPr>
  </w:style>
  <w:style w:type="character" w:customStyle="1" w:styleId="Heading6Char">
    <w:name w:val="Heading 6 Char"/>
    <w:basedOn w:val="DefaultParagraphFont"/>
    <w:link w:val="Heading6"/>
    <w:uiPriority w:val="9"/>
    <w:rsid w:val="002B1B84"/>
    <w:rPr>
      <w:rFonts w:ascii="Verdana" w:eastAsiaTheme="majorEastAsia" w:hAnsi="Verdana" w:cstheme="majorBidi"/>
      <w:b/>
      <w:bCs/>
      <w:color w:val="000000" w:themeColor="text1"/>
      <w:sz w:val="20"/>
      <w:szCs w:val="20"/>
      <w:lang w:val="en-US" w:eastAsia="nl-NL"/>
    </w:rPr>
  </w:style>
  <w:style w:type="character" w:customStyle="1" w:styleId="Heading7Char">
    <w:name w:val="Heading 7 Char"/>
    <w:basedOn w:val="DefaultParagraphFont"/>
    <w:link w:val="Heading7"/>
    <w:uiPriority w:val="9"/>
    <w:rsid w:val="00A35698"/>
    <w:rPr>
      <w:rFonts w:ascii="Verdana" w:eastAsiaTheme="majorEastAsia" w:hAnsi="Verdana" w:cstheme="majorBidi"/>
      <w:b/>
      <w:bCs/>
      <w:i/>
      <w:color w:val="000000" w:themeColor="text1"/>
      <w:sz w:val="18"/>
      <w:szCs w:val="18"/>
      <w:lang w:val="en-US"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9A73FF"/>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9A73FF"/>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5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qFormat/>
    <w:rsid w:val="009A73FF"/>
    <w:pPr>
      <w:spacing w:before="120" w:line="360" w:lineRule="auto"/>
    </w:pPr>
    <w:rPr>
      <w:b/>
      <w:sz w:val="32"/>
      <w:szCs w:val="32"/>
    </w:rPr>
  </w:style>
  <w:style w:type="paragraph" w:styleId="TOCHeading">
    <w:name w:val="TOC Heading"/>
    <w:basedOn w:val="Normal"/>
    <w:next w:val="Normal"/>
    <w:uiPriority w:val="39"/>
    <w:unhideWhenUsed/>
    <w:qFormat/>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527371"/>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D96BEF"/>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9A73FF"/>
    <w:pPr>
      <w:widowControl w:val="0"/>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qFormat/>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qFormat/>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qFormat/>
    <w:rsid w:val="009A73FF"/>
    <w:pPr>
      <w:spacing w:before="40" w:after="40" w:line="240" w:lineRule="auto"/>
    </w:pPr>
    <w:rPr>
      <w:rFonts w:cstheme="majorHAnsi"/>
      <w:b/>
      <w:bCs/>
      <w:sz w:val="18"/>
      <w:szCs w:val="18"/>
    </w:rPr>
  </w:style>
  <w:style w:type="paragraph" w:customStyle="1" w:styleId="Tabelrij">
    <w:name w:val="Tabel rij"/>
    <w:basedOn w:val="Basisalinea"/>
    <w:uiPriority w:val="13"/>
    <w:qFormat/>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qFormat/>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nhideWhenUsed/>
    <w:rsid w:val="009A73FF"/>
    <w:pPr>
      <w:spacing w:line="240" w:lineRule="auto"/>
    </w:pPr>
    <w:rPr>
      <w:sz w:val="20"/>
      <w:szCs w:val="20"/>
    </w:rPr>
  </w:style>
  <w:style w:type="character" w:customStyle="1" w:styleId="CommentTextChar">
    <w:name w:val="Comment Text Char"/>
    <w:basedOn w:val="DefaultParagraphFont"/>
    <w:link w:val="CommentText"/>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nhideWhenUsed/>
    <w:rsid w:val="009A73FF"/>
    <w:rPr>
      <w:vertAlign w:val="superscript"/>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ListParagraph"/>
    <w:link w:val="FootnoteChar"/>
    <w:qFormat/>
    <w:rsid w:val="00815526"/>
    <w:pPr>
      <w:ind w:firstLine="0"/>
      <w:contextualSpacing/>
    </w:pPr>
    <w:rPr>
      <w:lang w:val="en-GB"/>
    </w:rPr>
  </w:style>
  <w:style w:type="character" w:customStyle="1" w:styleId="FootnoteChar">
    <w:name w:val="Footnote Char"/>
    <w:basedOn w:val="ListParagraphChar"/>
    <w:link w:val="Footnote"/>
    <w:rsid w:val="00815526"/>
    <w:rPr>
      <w:rFonts w:ascii="Verdana" w:eastAsia="Arial" w:hAnsi="Verdana" w:cs="Arial"/>
      <w:color w:val="000000" w:themeColor="text1"/>
      <w:sz w:val="18"/>
      <w:lang w:val="en-GB" w:eastAsia="nl-NL"/>
    </w:rPr>
  </w:style>
  <w:style w:type="paragraph" w:customStyle="1" w:styleId="Style2">
    <w:name w:val="Style2"/>
    <w:basedOn w:val="Heading2"/>
    <w:link w:val="Style2Char"/>
    <w:qFormat/>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en-US" w:eastAsia="nl-NL"/>
    </w:rPr>
  </w:style>
  <w:style w:type="paragraph" w:customStyle="1" w:styleId="Style1">
    <w:name w:val="Style1"/>
    <w:basedOn w:val="Heading1"/>
    <w:link w:val="Style1Char"/>
    <w:qFormat/>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val="en-US" w:eastAsia="nl-NL"/>
    </w:rPr>
  </w:style>
  <w:style w:type="paragraph" w:customStyle="1" w:styleId="Style3">
    <w:name w:val="Style3"/>
    <w:basedOn w:val="Style1"/>
    <w:next w:val="Style1"/>
    <w:link w:val="Style3Char"/>
    <w:autoRedefine/>
    <w:qFormat/>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val="en-US"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qFormat/>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en-US"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ca">
    <w:name w:val="franca"/>
    <w:basedOn w:val="ListParagraph"/>
    <w:link w:val="francaChar"/>
    <w:qFormat/>
    <w:rsid w:val="00471782"/>
    <w:pPr>
      <w:widowControl/>
      <w:numPr>
        <w:numId w:val="17"/>
      </w:numPr>
      <w:autoSpaceDE/>
      <w:autoSpaceDN/>
      <w:adjustRightInd/>
      <w:spacing w:after="240" w:line="259" w:lineRule="auto"/>
      <w:ind w:left="567" w:hanging="567"/>
    </w:pPr>
  </w:style>
  <w:style w:type="paragraph" w:customStyle="1" w:styleId="francaSANSNUM">
    <w:name w:val="francaSANSNUM"/>
    <w:basedOn w:val="franca"/>
    <w:link w:val="francaSANSNUMChar"/>
    <w:qFormat/>
    <w:rsid w:val="00694609"/>
    <w:pPr>
      <w:ind w:firstLine="0"/>
    </w:pPr>
  </w:style>
  <w:style w:type="character" w:customStyle="1" w:styleId="francaChar">
    <w:name w:val="franca Char"/>
    <w:basedOn w:val="ListParagraphChar"/>
    <w:link w:val="franca"/>
    <w:rsid w:val="00471782"/>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qFormat/>
    <w:rsid w:val="00C00B65"/>
    <w:pPr>
      <w:ind w:left="851" w:firstLine="0"/>
    </w:pPr>
  </w:style>
  <w:style w:type="character" w:customStyle="1" w:styleId="francaSANSNUMChar">
    <w:name w:val="francaSANSNUM Char"/>
    <w:basedOn w:val="francaChar"/>
    <w:link w:val="francaSANSNUM"/>
    <w:rsid w:val="00694609"/>
    <w:rPr>
      <w:rFonts w:ascii="Verdana" w:eastAsia="Arial" w:hAnsi="Verdana" w:cs="Arial"/>
      <w:color w:val="000000" w:themeColor="text1"/>
      <w:sz w:val="18"/>
      <w:lang w:val="en-US" w:eastAsia="nl-NL"/>
    </w:rPr>
  </w:style>
  <w:style w:type="paragraph" w:customStyle="1" w:styleId="Letter">
    <w:name w:val="Letter"/>
    <w:basedOn w:val="ListParagraph"/>
    <w:link w:val="LetterChar"/>
    <w:qFormat/>
    <w:rsid w:val="00D73418"/>
    <w:pPr>
      <w:numPr>
        <w:numId w:val="14"/>
      </w:numPr>
      <w:ind w:left="993" w:hanging="284"/>
    </w:pPr>
  </w:style>
  <w:style w:type="character" w:customStyle="1" w:styleId="ListParaSANSTIRChar">
    <w:name w:val="ListParaSANSTIR Char"/>
    <w:basedOn w:val="ListParagraphChar"/>
    <w:link w:val="ListParaSANSTIR"/>
    <w:rsid w:val="00C00B65"/>
    <w:rPr>
      <w:rFonts w:ascii="Verdana" w:eastAsia="Arial" w:hAnsi="Verdana" w:cs="Arial"/>
      <w:color w:val="000000" w:themeColor="text1"/>
      <w:sz w:val="18"/>
      <w:lang w:val="en-US" w:eastAsia="nl-NL"/>
    </w:rPr>
  </w:style>
  <w:style w:type="paragraph" w:customStyle="1" w:styleId="NombreSANSNUM">
    <w:name w:val="NombreSANSNUM"/>
    <w:basedOn w:val="Letter"/>
    <w:link w:val="NombreSANSNUMChar"/>
    <w:qFormat/>
    <w:rsid w:val="008B5AB3"/>
    <w:pPr>
      <w:numPr>
        <w:numId w:val="0"/>
      </w:numPr>
      <w:ind w:left="852"/>
    </w:pPr>
  </w:style>
  <w:style w:type="character" w:customStyle="1" w:styleId="LetterChar">
    <w:name w:val="Letter Char"/>
    <w:basedOn w:val="ListParagraphChar"/>
    <w:link w:val="Letter"/>
    <w:rsid w:val="00D73418"/>
    <w:rPr>
      <w:rFonts w:ascii="Verdana" w:eastAsia="Arial" w:hAnsi="Verdana" w:cs="Arial"/>
      <w:color w:val="000000" w:themeColor="text1"/>
      <w:sz w:val="18"/>
      <w:lang w:val="en-US" w:eastAsia="nl-NL"/>
    </w:rPr>
  </w:style>
  <w:style w:type="paragraph" w:customStyle="1" w:styleId="Subletter">
    <w:name w:val="Subletter"/>
    <w:basedOn w:val="Letter"/>
    <w:link w:val="SubletterChar"/>
    <w:qFormat/>
    <w:rsid w:val="00961DF1"/>
    <w:pPr>
      <w:numPr>
        <w:numId w:val="0"/>
      </w:numPr>
      <w:ind w:left="2007" w:hanging="360"/>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lang w:val="en-US" w:eastAsia="nl-NL"/>
    </w:rPr>
  </w:style>
  <w:style w:type="paragraph" w:customStyle="1" w:styleId="SubletetrSANSPARA">
    <w:name w:val="SubletetrSANSPARA"/>
    <w:basedOn w:val="NombreSANSNUM"/>
    <w:link w:val="SubletetrSANSPARAChar"/>
    <w:qFormat/>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en-US" w:eastAsia="nl-NL"/>
    </w:rPr>
  </w:style>
  <w:style w:type="character" w:customStyle="1" w:styleId="Bold">
    <w:name w:val="Bold"/>
    <w:basedOn w:val="DefaultParagraphFont"/>
    <w:uiPriority w:val="1"/>
    <w:qFormat/>
    <w:rsid w:val="0042023F"/>
    <w:rPr>
      <w:b/>
      <w:bCs/>
    </w:rPr>
  </w:style>
  <w:style w:type="paragraph" w:customStyle="1" w:styleId="AnxSection">
    <w:name w:val="Anx.Section"/>
    <w:basedOn w:val="Annex"/>
    <w:next w:val="AnxLvl1"/>
    <w:link w:val="AnxSectionChar"/>
    <w:qFormat/>
    <w:rsid w:val="0042023F"/>
    <w:pPr>
      <w:keepNext/>
      <w:keepLines/>
      <w:pageBreakBefore w:val="0"/>
      <w:numPr>
        <w:ilvl w:val="1"/>
      </w:numPr>
      <w:outlineLvl w:val="9"/>
    </w:pPr>
    <w:rPr>
      <w:color w:val="ED7D31" w:themeColor="accent2"/>
      <w:sz w:val="20"/>
    </w:rPr>
  </w:style>
  <w:style w:type="paragraph" w:customStyle="1" w:styleId="Annex">
    <w:name w:val="Annex"/>
    <w:basedOn w:val="Normal"/>
    <w:next w:val="AnxSection"/>
    <w:qFormat/>
    <w:rsid w:val="0042023F"/>
    <w:pPr>
      <w:pageBreakBefore/>
      <w:numPr>
        <w:numId w:val="5"/>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val="nl-BE" w:eastAsia="en-US"/>
    </w:rPr>
  </w:style>
  <w:style w:type="paragraph" w:customStyle="1" w:styleId="AnxLvl1">
    <w:name w:val="AnxLvl1"/>
    <w:basedOn w:val="AnxSection"/>
    <w:qFormat/>
    <w:rsid w:val="0042023F"/>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42023F"/>
    <w:rPr>
      <w:rFonts w:ascii="Arial Bold" w:hAnsi="Arial Bold"/>
      <w:b/>
      <w:caps/>
      <w:noProof/>
      <w:color w:val="ED7D31" w:themeColor="accent2"/>
      <w:sz w:val="20"/>
    </w:rPr>
  </w:style>
  <w:style w:type="character" w:customStyle="1" w:styleId="Underline">
    <w:name w:val="Underline"/>
    <w:basedOn w:val="DefaultParagraphFont"/>
    <w:uiPriority w:val="1"/>
    <w:qFormat/>
    <w:rsid w:val="0042023F"/>
    <w:rPr>
      <w:color w:val="auto"/>
      <w:u w:val="single"/>
      <w:bdr w:val="none" w:sz="0" w:space="0" w:color="auto"/>
      <w:shd w:val="clear" w:color="auto" w:fill="auto"/>
    </w:rPr>
  </w:style>
  <w:style w:type="paragraph" w:styleId="Subtitle">
    <w:name w:val="Subtitle"/>
    <w:basedOn w:val="Normal"/>
    <w:next w:val="Normal"/>
    <w:link w:val="SubtitleChar"/>
    <w:uiPriority w:val="11"/>
    <w:qFormat/>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qFormat/>
    <w:rsid w:val="008B02E4"/>
    <w:pPr>
      <w:numPr>
        <w:numId w:val="6"/>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val="en-US" w:eastAsia="nl-NL"/>
    </w:rPr>
  </w:style>
  <w:style w:type="paragraph" w:customStyle="1" w:styleId="AnnexFR">
    <w:name w:val="AnnexFR"/>
    <w:basedOn w:val="AnnexMR"/>
    <w:link w:val="AnnexFRChar"/>
    <w:qFormat/>
    <w:rsid w:val="008B02E4"/>
    <w:pPr>
      <w:numPr>
        <w:numId w:val="7"/>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val="en-US"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ParagraphTIRET">
    <w:name w:val="List ParagraphTIRET"/>
    <w:basedOn w:val="franca"/>
    <w:link w:val="ListParagraphTIRETChar"/>
    <w:uiPriority w:val="1"/>
    <w:qFormat/>
    <w:rsid w:val="00E8563D"/>
    <w:pPr>
      <w:numPr>
        <w:numId w:val="13"/>
      </w:numPr>
      <w:ind w:left="851" w:hanging="284"/>
    </w:pPr>
    <w:rPr>
      <w:lang w:val="en-GB"/>
    </w:rPr>
  </w:style>
  <w:style w:type="character" w:customStyle="1" w:styleId="ListParagraphTIRETChar">
    <w:name w:val="List ParagraphTIRET Char"/>
    <w:basedOn w:val="ListParagraphChar"/>
    <w:link w:val="ListParagraphTIRET"/>
    <w:uiPriority w:val="1"/>
    <w:rsid w:val="00E8563D"/>
    <w:rPr>
      <w:rFonts w:ascii="Verdana" w:eastAsia="Arial" w:hAnsi="Verdana" w:cs="Arial"/>
      <w:color w:val="000000" w:themeColor="text1"/>
      <w:sz w:val="18"/>
      <w:lang w:val="en-GB" w:eastAsia="nl-NL"/>
    </w:rPr>
  </w:style>
  <w:style w:type="paragraph" w:customStyle="1" w:styleId="SUBTIRET">
    <w:name w:val="SUBTIRET"/>
    <w:basedOn w:val="ListParagraph"/>
    <w:link w:val="SUBTIRETChar"/>
    <w:qFormat/>
    <w:rsid w:val="008C02E3"/>
    <w:pPr>
      <w:numPr>
        <w:ilvl w:val="2"/>
        <w:numId w:val="4"/>
      </w:numPr>
      <w:ind w:left="1418" w:hanging="317"/>
    </w:pPr>
  </w:style>
  <w:style w:type="paragraph" w:customStyle="1" w:styleId="SUBSUB">
    <w:name w:val="SUBSUB"/>
    <w:basedOn w:val="ListParagraph"/>
    <w:link w:val="SUBSUBChar"/>
    <w:qFormat/>
    <w:rsid w:val="00CF3F94"/>
    <w:pPr>
      <w:numPr>
        <w:ilvl w:val="3"/>
        <w:numId w:val="9"/>
      </w:numPr>
      <w:ind w:left="1701" w:hanging="283"/>
    </w:pPr>
  </w:style>
  <w:style w:type="character" w:customStyle="1" w:styleId="SUBTIRETChar">
    <w:name w:val="SUBTIRET Char"/>
    <w:basedOn w:val="ListParagraphChar"/>
    <w:link w:val="SUBTIRET"/>
    <w:rsid w:val="008C02E3"/>
    <w:rPr>
      <w:rFonts w:ascii="Verdana" w:eastAsia="Arial" w:hAnsi="Verdana" w:cs="Arial"/>
      <w:color w:val="000000" w:themeColor="text1"/>
      <w:sz w:val="18"/>
      <w:lang w:val="en-US"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qFormat/>
    <w:rsid w:val="00E53297"/>
    <w:pPr>
      <w:numPr>
        <w:numId w:val="11"/>
      </w:num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en-US" w:eastAsia="nl-NL"/>
    </w:rPr>
  </w:style>
  <w:style w:type="paragraph" w:customStyle="1" w:styleId="BULLET">
    <w:name w:val="BULLET"/>
    <w:basedOn w:val="ListParagraph"/>
    <w:link w:val="BULLETChar"/>
    <w:qFormat/>
    <w:rsid w:val="00BC3DDC"/>
    <w:pPr>
      <w:numPr>
        <w:numId w:val="8"/>
      </w:numPr>
      <w:ind w:left="1134" w:hanging="283"/>
    </w:pPr>
  </w:style>
  <w:style w:type="paragraph" w:customStyle="1" w:styleId="SQUARE">
    <w:name w:val="SQUARE"/>
    <w:basedOn w:val="ListParagraph"/>
    <w:link w:val="SQUAREChar"/>
    <w:qFormat/>
    <w:rsid w:val="00BC3DDC"/>
    <w:pPr>
      <w:numPr>
        <w:numId w:val="12"/>
      </w:numPr>
    </w:pPr>
  </w:style>
  <w:style w:type="character" w:customStyle="1" w:styleId="BULLETChar">
    <w:name w:val="BULLET Char"/>
    <w:basedOn w:val="ListParagraphChar"/>
    <w:link w:val="BULLET"/>
    <w:rsid w:val="00BC3DDC"/>
    <w:rPr>
      <w:rFonts w:ascii="Verdana" w:eastAsia="Arial" w:hAnsi="Verdana" w:cs="Arial"/>
      <w:color w:val="000000" w:themeColor="text1"/>
      <w:sz w:val="18"/>
      <w:lang w:val="en-US"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0">
    <w:name w:val="ANNEX"/>
    <w:basedOn w:val="NombreSANSNUM"/>
    <w:link w:val="ANNEXChar"/>
    <w:qFormat/>
    <w:rsid w:val="00747BBF"/>
    <w:pPr>
      <w:ind w:left="360" w:hanging="360"/>
    </w:pPr>
  </w:style>
  <w:style w:type="character" w:customStyle="1" w:styleId="ANNEXChar">
    <w:name w:val="ANNEX Char"/>
    <w:basedOn w:val="NombreSANSNUMChar"/>
    <w:link w:val="ANNEX0"/>
    <w:rsid w:val="00747BBF"/>
    <w:rPr>
      <w:rFonts w:ascii="Verdana" w:eastAsia="Arial" w:hAnsi="Verdana" w:cs="Arial"/>
      <w:color w:val="000000" w:themeColor="text1"/>
      <w:sz w:val="18"/>
      <w:lang w:val="en-US" w:eastAsia="nl-NL"/>
    </w:rPr>
  </w:style>
  <w:style w:type="paragraph" w:styleId="BodyText">
    <w:name w:val="Body Text"/>
    <w:basedOn w:val="Normal"/>
    <w:link w:val="BodyTextChar"/>
    <w:uiPriority w:val="1"/>
    <w:unhideWhenUsed/>
    <w:qFormat/>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0540"/>
  </w:style>
  <w:style w:type="character" w:styleId="BookTitle">
    <w:name w:val="Book Title"/>
    <w:basedOn w:val="DefaultParagraphFont"/>
    <w:uiPriority w:val="33"/>
    <w:qFormat/>
    <w:rsid w:val="00210540"/>
    <w:rPr>
      <w:b/>
      <w:bCs/>
      <w:i/>
      <w:iCs/>
      <w:spacing w:val="5"/>
    </w:rPr>
  </w:style>
  <w:style w:type="paragraph" w:customStyle="1" w:styleId="a">
    <w:name w:val="a)"/>
    <w:basedOn w:val="ListParagraph"/>
    <w:link w:val="aChar"/>
    <w:qFormat/>
    <w:rsid w:val="00210540"/>
    <w:pPr>
      <w:ind w:left="1287"/>
      <w:textAlignment w:val="center"/>
    </w:pPr>
    <w:rPr>
      <w:szCs w:val="18"/>
      <w:lang w:val="fr-BE"/>
    </w:rPr>
  </w:style>
  <w:style w:type="character" w:customStyle="1" w:styleId="aChar">
    <w:name w:val="a) Char"/>
    <w:basedOn w:val="ListParagraphChar"/>
    <w:link w:val="a"/>
    <w:rsid w:val="00210540"/>
    <w:rPr>
      <w:rFonts w:ascii="Verdana" w:eastAsia="Arial" w:hAnsi="Verdana" w:cs="Arial"/>
      <w:color w:val="000000" w:themeColor="text1"/>
      <w:sz w:val="18"/>
      <w:szCs w:val="18"/>
      <w:lang w:val="fr-BE"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qFormat/>
    <w:rsid w:val="00210540"/>
    <w:pPr>
      <w:numPr>
        <w:numId w:val="15"/>
      </w:numPr>
      <w:spacing w:before="0"/>
      <w:ind w:left="567" w:hanging="567"/>
    </w:pPr>
    <w:rPr>
      <w:rFonts w:ascii="Arial" w:eastAsia="MS PGothic" w:hAnsi="Arial"/>
      <w:b w:val="0"/>
      <w:lang w:val="fr-BE"/>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casansnum0">
    <w:name w:val="francasans num"/>
    <w:basedOn w:val="Normal"/>
    <w:link w:val="francasansnumChar0"/>
    <w:qFormat/>
    <w:rsid w:val="00210540"/>
    <w:pPr>
      <w:spacing w:after="240"/>
      <w:ind w:left="567"/>
      <w:jc w:val="both"/>
    </w:pPr>
    <w:rPr>
      <w:rFonts w:ascii="Verdana" w:eastAsiaTheme="minorHAnsi" w:hAnsi="Verdana" w:cstheme="minorBidi"/>
      <w:color w:val="000000"/>
      <w:sz w:val="18"/>
      <w:szCs w:val="18"/>
      <w:lang w:val="fr-BE" w:eastAsia="en-US"/>
    </w:rPr>
  </w:style>
  <w:style w:type="character" w:customStyle="1" w:styleId="francasansnumChar0">
    <w:name w:val="francasans num Char"/>
    <w:basedOn w:val="DefaultParagraphFont"/>
    <w:link w:val="francasansnum0"/>
    <w:rsid w:val="00210540"/>
    <w:rPr>
      <w:rFonts w:ascii="Verdana" w:hAnsi="Verdana"/>
      <w:color w:val="000000"/>
      <w:sz w:val="18"/>
      <w:szCs w:val="18"/>
      <w:lang w:val="fr-BE"/>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qFormat/>
    <w:rsid w:val="00210540"/>
    <w:rPr>
      <w:b/>
      <w:sz w:val="24"/>
      <w:lang w:val="en-US"/>
    </w:rPr>
  </w:style>
  <w:style w:type="paragraph" w:customStyle="1" w:styleId="SECTIONI">
    <w:name w:val="SECTION I"/>
    <w:basedOn w:val="Heading1"/>
    <w:link w:val="SECTIONIChar"/>
    <w:qFormat/>
    <w:rsid w:val="00210540"/>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ca"/>
    <w:link w:val="acamChar"/>
    <w:qFormat/>
    <w:rsid w:val="00210540"/>
    <w:pPr>
      <w:ind w:left="851" w:hanging="284"/>
      <w:textAlignment w:val="center"/>
    </w:pPr>
    <w:rPr>
      <w:szCs w:val="18"/>
      <w:lang w:val="fr-BE"/>
    </w:rPr>
  </w:style>
  <w:style w:type="paragraph" w:customStyle="1" w:styleId="icam">
    <w:name w:val="i cam"/>
    <w:basedOn w:val="ListParagraph"/>
    <w:link w:val="icamChar"/>
    <w:qFormat/>
    <w:rsid w:val="00FA2C1F"/>
    <w:pPr>
      <w:ind w:left="1931"/>
      <w:textAlignment w:val="center"/>
    </w:pPr>
    <w:rPr>
      <w:szCs w:val="18"/>
      <w:lang w:val="fr-BE"/>
    </w:rPr>
  </w:style>
  <w:style w:type="character" w:customStyle="1" w:styleId="acamChar">
    <w:name w:val="a) cam Char"/>
    <w:basedOn w:val="francaChar"/>
    <w:link w:val="acam"/>
    <w:rsid w:val="00210540"/>
    <w:rPr>
      <w:rFonts w:ascii="Verdana" w:eastAsia="Arial" w:hAnsi="Verdana" w:cs="Arial"/>
      <w:color w:val="000000" w:themeColor="text1"/>
      <w:sz w:val="18"/>
      <w:szCs w:val="18"/>
      <w:lang w:val="fr-BE" w:eastAsia="nl-NL"/>
    </w:rPr>
  </w:style>
  <w:style w:type="character" w:customStyle="1" w:styleId="icamChar">
    <w:name w:val="i cam Char"/>
    <w:basedOn w:val="ListParagraphChar"/>
    <w:link w:val="icam"/>
    <w:rsid w:val="00210540"/>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qFormat/>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qFormat/>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qFormat/>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qFormat/>
    <w:rsid w:val="00210540"/>
    <w:pPr>
      <w:numPr>
        <w:numId w:val="10"/>
      </w:numPr>
      <w:ind w:left="851" w:firstLine="0"/>
      <w:textAlignment w:val="center"/>
    </w:pPr>
    <w:rPr>
      <w:szCs w:val="18"/>
      <w:lang w:val="fr-BE"/>
    </w:rPr>
  </w:style>
  <w:style w:type="character" w:customStyle="1" w:styleId="ListCamtextaligneaChar">
    <w:name w:val="List Cam text aligne a Char"/>
    <w:basedOn w:val="francaSANSNUMChar"/>
    <w:link w:val="ListCamtextalignea"/>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qFormat/>
    <w:rsid w:val="00210540"/>
    <w:pPr>
      <w:suppressAutoHyphens/>
      <w:spacing w:after="0" w:line="276" w:lineRule="auto"/>
    </w:pPr>
    <w:rPr>
      <w:rFonts w:ascii="Arial" w:eastAsiaTheme="minorEastAsia" w:hAnsi="Arial" w:cs="Arial"/>
      <w:b/>
      <w:bCs/>
      <w:color w:val="394D55"/>
      <w:sz w:val="4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245264283">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PROJ-1335495802-172960</_dlc_DocId>
    <_dlc_DocIdUrl xmlns="558a9e46-25ac-4d3a-8ff6-744d3be1bed2">
      <Url>https://eliagroup.sharepoint.com/sites/Projects/AMD/_layouts/15/DocIdRedir.aspx?ID=PROJ-1335495802-172960</Url>
      <Description>PROJ-1335495802-172960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0" ma:contentTypeDescription="Create a new document." ma:contentTypeScope="" ma:versionID="715f40b7f0324c6cc7995abe2ddc8f06">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targetNamespace="http://schemas.microsoft.com/office/2006/metadata/properties" ma:root="true" ma:fieldsID="d88365b8dffc5cee1582d8db4cf7b0c8" ns2:_="" ns3:_="" ns4:_="" ns5:_="">
    <xsd:import namespace="558a9e46-25ac-4d3a-8ff6-744d3be1bed2"/>
    <xsd:import namespace="356b60d0-3427-47ef-8b6c-7dcbd63bc971"/>
    <xsd:import namespace="0965aefd-7da9-4fb3-a146-752caa5aef9d"/>
    <xsd:import namespace="7d516e08-eef4-4b31-b689-43d25e16a01e"/>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7CC87-F0FB-443B-AD72-7CBA5899F658}">
  <ds:schemaRefs>
    <ds:schemaRef ds:uri="http://schemas.microsoft.com/sharepoint/events"/>
  </ds:schemaRefs>
</ds:datastoreItem>
</file>

<file path=customXml/itemProps2.xml><?xml version="1.0" encoding="utf-8"?>
<ds:datastoreItem xmlns:ds="http://schemas.openxmlformats.org/officeDocument/2006/customXml" ds:itemID="{CFB43EDF-FC65-4C7C-B68A-C16D47F7A43C}">
  <ds:schemaRefs>
    <ds:schemaRef ds:uri="http://schemas.microsoft.com/office/2006/metadata/properties"/>
    <ds:schemaRef ds:uri="http://schemas.microsoft.com/office/infopath/2007/PartnerControls"/>
    <ds:schemaRef ds:uri="356b60d0-3427-47ef-8b6c-7dcbd63bc971"/>
    <ds:schemaRef ds:uri="558a9e46-25ac-4d3a-8ff6-744d3be1bed2"/>
  </ds:schemaRefs>
</ds:datastoreItem>
</file>

<file path=customXml/itemProps3.xml><?xml version="1.0" encoding="utf-8"?>
<ds:datastoreItem xmlns:ds="http://schemas.openxmlformats.org/officeDocument/2006/customXml" ds:itemID="{01A9917A-9C17-4B70-8C97-E56B5648C72E}">
  <ds:schemaRefs>
    <ds:schemaRef ds:uri="http://schemas.microsoft.com/sharepoint/v3/contenttype/forms"/>
  </ds:schemaRefs>
</ds:datastoreItem>
</file>

<file path=customXml/itemProps4.xml><?xml version="1.0" encoding="utf-8"?>
<ds:datastoreItem xmlns:ds="http://schemas.openxmlformats.org/officeDocument/2006/customXml" ds:itemID="{318BF6FB-67F7-4C11-8936-A3EA42C5325C}">
  <ds:schemaRefs>
    <ds:schemaRef ds:uri="http://schemas.openxmlformats.org/officeDocument/2006/bibliography"/>
  </ds:schemaRefs>
</ds:datastoreItem>
</file>

<file path=customXml/itemProps5.xml><?xml version="1.0" encoding="utf-8"?>
<ds:datastoreItem xmlns:ds="http://schemas.openxmlformats.org/officeDocument/2006/customXml" ds:itemID="{6DCF0988-E76C-4B3C-808A-7256BD859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Jadoul François</dc:creator>
  <cp:keywords/>
  <dc:description/>
  <cp:lastModifiedBy>Fofana Joackim</cp:lastModifiedBy>
  <cp:revision>3</cp:revision>
  <cp:lastPrinted>2021-04-02T13:20:00Z</cp:lastPrinted>
  <dcterms:created xsi:type="dcterms:W3CDTF">2023-05-31T11:47:00Z</dcterms:created>
  <dcterms:modified xsi:type="dcterms:W3CDTF">2023-05-31T11:52:00Z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6f079938-5fb1-4d72-9e32-c5e5281a2687</vt:lpwstr>
  </property>
</Properties>
</file>